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2D85" w14:textId="77777777" w:rsidR="00A4748E" w:rsidRPr="003A39A1" w:rsidRDefault="00ED5959" w:rsidP="0072133D">
      <w:pPr>
        <w:shd w:val="clear" w:color="auto" w:fill="E6E6E6"/>
        <w:ind w:firstLine="360"/>
        <w:jc w:val="both"/>
        <w:rPr>
          <w:rFonts w:asciiTheme="minorHAnsi" w:hAnsiTheme="minorHAnsi"/>
          <w:b/>
          <w:spacing w:val="-2"/>
          <w:szCs w:val="20"/>
        </w:rPr>
      </w:pPr>
      <w:r w:rsidRPr="003A39A1">
        <w:rPr>
          <w:rFonts w:asciiTheme="minorHAnsi" w:hAnsiTheme="minorHAnsi"/>
          <w:b/>
          <w:spacing w:val="-2"/>
          <w:szCs w:val="20"/>
        </w:rPr>
        <w:t>O sakramencie małżeństwa</w:t>
      </w:r>
    </w:p>
    <w:p w14:paraId="1096311E" w14:textId="77777777" w:rsidR="00ED2603" w:rsidRPr="003A39A1" w:rsidRDefault="00ED5959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Biblia o małżeństwie</w:t>
      </w:r>
      <w:r w:rsidR="00181FC2" w:rsidRPr="003A39A1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ED2603" w:rsidRPr="003A39A1">
        <w:rPr>
          <w:rFonts w:asciiTheme="minorHAnsi" w:hAnsiTheme="minorHAnsi"/>
          <w:spacing w:val="-2"/>
          <w:sz w:val="20"/>
          <w:szCs w:val="20"/>
        </w:rPr>
        <w:t>mówi już w opisie stworzenia świata i człowieka. Księga Rodzaju ukazuje, że męskość i kobiecość są darem od Boga, że są z natury dobre, oraz, że ich celem jest wzajemne ubogacenie się i zrodzenie potomstwa. Chrystus Pan w swoim nauczaniu szczególnie mocno podkreśla prawdę o nierozerwalności związku małżeńskiego</w:t>
      </w:r>
      <w:r w:rsidR="00C637F9" w:rsidRPr="003A39A1">
        <w:rPr>
          <w:rFonts w:asciiTheme="minorHAnsi" w:hAnsiTheme="minorHAnsi"/>
          <w:spacing w:val="-2"/>
          <w:sz w:val="20"/>
          <w:szCs w:val="20"/>
        </w:rPr>
        <w:t xml:space="preserve">. Natomiast św. Paweł tak bardzo docenia wartość małżeństwa, że porównuje je do </w:t>
      </w:r>
      <w:r w:rsidR="00F775CE" w:rsidRPr="003A39A1">
        <w:rPr>
          <w:rFonts w:asciiTheme="minorHAnsi" w:hAnsiTheme="minorHAnsi"/>
          <w:spacing w:val="-2"/>
          <w:sz w:val="20"/>
          <w:szCs w:val="20"/>
        </w:rPr>
        <w:t>więzi, jaka</w:t>
      </w:r>
      <w:r w:rsidR="00C637F9" w:rsidRPr="003A39A1">
        <w:rPr>
          <w:rFonts w:asciiTheme="minorHAnsi" w:hAnsiTheme="minorHAnsi"/>
          <w:spacing w:val="-2"/>
          <w:sz w:val="20"/>
          <w:szCs w:val="20"/>
        </w:rPr>
        <w:t xml:space="preserve"> jest między Bogiem a wspólnotą Kościoła.</w:t>
      </w:r>
    </w:p>
    <w:p w14:paraId="6CE711A7" w14:textId="77777777" w:rsidR="00C637F9" w:rsidRPr="003A39A1" w:rsidRDefault="00C637F9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Warto przeczytać: Rdz 1,27-28</w:t>
      </w:r>
      <w:r w:rsidR="003C29BA" w:rsidRPr="003A39A1">
        <w:rPr>
          <w:rFonts w:asciiTheme="minorHAnsi" w:hAnsiTheme="minorHAnsi"/>
          <w:spacing w:val="-2"/>
          <w:sz w:val="20"/>
          <w:szCs w:val="20"/>
        </w:rPr>
        <w:t>.2-18-25</w:t>
      </w:r>
      <w:r w:rsidRPr="003A39A1">
        <w:rPr>
          <w:rFonts w:asciiTheme="minorHAnsi" w:hAnsiTheme="minorHAnsi"/>
          <w:spacing w:val="-2"/>
          <w:sz w:val="20"/>
          <w:szCs w:val="20"/>
        </w:rPr>
        <w:t>, Mt 19,3-9, Ef 5,21-32</w:t>
      </w:r>
    </w:p>
    <w:p w14:paraId="779D37FD" w14:textId="77777777" w:rsidR="00ED5959" w:rsidRPr="003A39A1" w:rsidRDefault="003C29BA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Na tej podstawie w Nauce</w:t>
      </w:r>
      <w:r w:rsidR="00ED5959" w:rsidRPr="003A39A1">
        <w:rPr>
          <w:rFonts w:asciiTheme="minorHAnsi" w:hAnsiTheme="minorHAnsi"/>
          <w:spacing w:val="-2"/>
          <w:sz w:val="20"/>
          <w:szCs w:val="20"/>
        </w:rPr>
        <w:t xml:space="preserve"> Kościoła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zawarte są stwierdzenia, że małżeństwo to trwały związek mężczyzny i kobiety, którego celem jest wzajemna pomoc oraz zrodzenie potomstwa.</w:t>
      </w:r>
      <w:r w:rsidR="00ED2603" w:rsidRPr="003A39A1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A39A1">
        <w:rPr>
          <w:rFonts w:asciiTheme="minorHAnsi" w:hAnsiTheme="minorHAnsi"/>
          <w:spacing w:val="-2"/>
          <w:sz w:val="20"/>
          <w:szCs w:val="20"/>
        </w:rPr>
        <w:t>Aby te cele mogły być zrealizowane związek ten musi być oparty o głębokie relacje dojrzałej miłości wzajemnej.</w:t>
      </w:r>
    </w:p>
    <w:p w14:paraId="6579DCB8" w14:textId="77777777" w:rsidR="003C29BA" w:rsidRPr="003A39A1" w:rsidRDefault="003C29BA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Warto przeczytać: Katechizm Kościoła Katolickiego (nr 1601-1666), dokument Pawła VI Human</w:t>
      </w:r>
      <w:r w:rsidR="00181FC2" w:rsidRPr="003A39A1">
        <w:rPr>
          <w:rFonts w:asciiTheme="minorHAnsi" w:hAnsiTheme="minorHAnsi"/>
          <w:spacing w:val="-2"/>
          <w:sz w:val="20"/>
          <w:szCs w:val="20"/>
        </w:rPr>
        <w:t>a</w:t>
      </w:r>
      <w:r w:rsidRPr="003A39A1">
        <w:rPr>
          <w:rFonts w:asciiTheme="minorHAnsi" w:hAnsiTheme="minorHAnsi"/>
          <w:spacing w:val="-2"/>
          <w:sz w:val="20"/>
          <w:szCs w:val="20"/>
        </w:rPr>
        <w:t>e Vit</w:t>
      </w:r>
      <w:r w:rsidR="00181FC2" w:rsidRPr="003A39A1">
        <w:rPr>
          <w:rFonts w:asciiTheme="minorHAnsi" w:hAnsiTheme="minorHAnsi"/>
          <w:spacing w:val="-2"/>
          <w:sz w:val="20"/>
          <w:szCs w:val="20"/>
        </w:rPr>
        <w:t>a</w:t>
      </w:r>
      <w:r w:rsidRPr="003A39A1">
        <w:rPr>
          <w:rFonts w:asciiTheme="minorHAnsi" w:hAnsiTheme="minorHAnsi"/>
          <w:spacing w:val="-2"/>
          <w:sz w:val="20"/>
          <w:szCs w:val="20"/>
        </w:rPr>
        <w:t>e</w:t>
      </w:r>
      <w:r w:rsidR="00181FC2" w:rsidRPr="003A39A1">
        <w:rPr>
          <w:rFonts w:asciiTheme="minorHAnsi" w:hAnsiTheme="minorHAnsi"/>
          <w:spacing w:val="-2"/>
          <w:sz w:val="20"/>
          <w:szCs w:val="20"/>
        </w:rPr>
        <w:t xml:space="preserve"> (o przekazywaniu życia ludzkiego), Adhortacja Jana Pawła II Familiaris Consortio (o zadaniach rodziny) oraz List do Rodzin Jana Pawła II.</w:t>
      </w:r>
    </w:p>
    <w:p w14:paraId="0F1569C5" w14:textId="77777777" w:rsidR="00181FC2" w:rsidRPr="003A39A1" w:rsidRDefault="00181FC2" w:rsidP="00104063">
      <w:pPr>
        <w:ind w:firstLine="360"/>
        <w:jc w:val="both"/>
        <w:rPr>
          <w:rFonts w:asciiTheme="minorHAnsi" w:hAnsiTheme="minorHAnsi"/>
          <w:spacing w:val="-2"/>
          <w:sz w:val="10"/>
          <w:szCs w:val="20"/>
        </w:rPr>
      </w:pPr>
    </w:p>
    <w:p w14:paraId="438765C3" w14:textId="77777777" w:rsidR="00ED5959" w:rsidRPr="003A39A1" w:rsidRDefault="00ED5959" w:rsidP="0072133D">
      <w:pPr>
        <w:shd w:val="clear" w:color="auto" w:fill="E6E6E6"/>
        <w:ind w:firstLine="360"/>
        <w:jc w:val="both"/>
        <w:rPr>
          <w:rFonts w:asciiTheme="minorHAnsi" w:hAnsiTheme="minorHAnsi"/>
          <w:b/>
          <w:spacing w:val="-2"/>
          <w:szCs w:val="20"/>
        </w:rPr>
      </w:pPr>
      <w:r w:rsidRPr="003A39A1">
        <w:rPr>
          <w:rFonts w:asciiTheme="minorHAnsi" w:hAnsiTheme="minorHAnsi"/>
          <w:b/>
          <w:spacing w:val="-2"/>
          <w:szCs w:val="20"/>
        </w:rPr>
        <w:t>Przygotowanie dalsze</w:t>
      </w:r>
    </w:p>
    <w:p w14:paraId="3C57B059" w14:textId="77777777" w:rsidR="00181FC2" w:rsidRPr="003A39A1" w:rsidRDefault="00181FC2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w pewnym sensie obejmuje całe świadome życie człowieka. Zdobyta wiedza, umiejętności, wypracowana dojrzałość, cechy charakteru, zalety i wady – to wszystko będzie wniesione w tworzącą się rodzinę. Warto więc przyjrzeć się środowisku i rodzinie, w której wyrastał narzeczony. Warto także przemyśleć doświadczenia swojej rodziny.</w:t>
      </w:r>
    </w:p>
    <w:p w14:paraId="0B151D41" w14:textId="77777777" w:rsidR="00181FC2" w:rsidRPr="003A39A1" w:rsidRDefault="00181FC2" w:rsidP="00104063">
      <w:pPr>
        <w:ind w:firstLine="360"/>
        <w:jc w:val="both"/>
        <w:rPr>
          <w:rFonts w:asciiTheme="minorHAnsi" w:hAnsiTheme="minorHAnsi"/>
          <w:spacing w:val="-2"/>
          <w:sz w:val="10"/>
          <w:szCs w:val="20"/>
        </w:rPr>
      </w:pPr>
    </w:p>
    <w:p w14:paraId="440FEEB3" w14:textId="77777777" w:rsidR="00ED5959" w:rsidRPr="003A39A1" w:rsidRDefault="003F2023" w:rsidP="0072133D">
      <w:pPr>
        <w:shd w:val="clear" w:color="auto" w:fill="E6E6E6"/>
        <w:ind w:firstLine="360"/>
        <w:jc w:val="both"/>
        <w:rPr>
          <w:rFonts w:asciiTheme="minorHAnsi" w:hAnsiTheme="minorHAnsi"/>
          <w:b/>
          <w:spacing w:val="-2"/>
          <w:szCs w:val="20"/>
        </w:rPr>
      </w:pPr>
      <w:r w:rsidRPr="003A39A1">
        <w:rPr>
          <w:rFonts w:asciiTheme="minorHAnsi" w:hAnsiTheme="minorHAnsi"/>
          <w:b/>
          <w:spacing w:val="-2"/>
          <w:szCs w:val="20"/>
        </w:rPr>
        <w:t>Przygotowanie bliższe</w:t>
      </w:r>
    </w:p>
    <w:p w14:paraId="324529B0" w14:textId="77777777" w:rsidR="00395ECD" w:rsidRPr="003A39A1" w:rsidRDefault="00395ECD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dotyczy w zasadzie młodzieży gimnazjalnej, gdzie w ramach katechizacji uwzględnia się tematykę wychowania prorodzinnego zgodnie z obowiązującym programem. Katechizacja ta odbywa się w szkole lub dla młodzieży pozaszkolnej w parafii.</w:t>
      </w:r>
    </w:p>
    <w:p w14:paraId="225D048E" w14:textId="77777777" w:rsidR="00395ECD" w:rsidRPr="003A39A1" w:rsidRDefault="00395ECD" w:rsidP="00104063">
      <w:pPr>
        <w:ind w:firstLine="360"/>
        <w:jc w:val="both"/>
        <w:rPr>
          <w:rFonts w:asciiTheme="minorHAnsi" w:hAnsiTheme="minorHAnsi"/>
          <w:spacing w:val="-2"/>
          <w:sz w:val="10"/>
          <w:szCs w:val="20"/>
        </w:rPr>
      </w:pPr>
    </w:p>
    <w:p w14:paraId="6584773A" w14:textId="77777777" w:rsidR="00395ECD" w:rsidRPr="003A39A1" w:rsidRDefault="00395ECD" w:rsidP="0072133D">
      <w:pPr>
        <w:shd w:val="clear" w:color="auto" w:fill="E6E6E6"/>
        <w:ind w:firstLine="360"/>
        <w:jc w:val="both"/>
        <w:rPr>
          <w:rFonts w:asciiTheme="minorHAnsi" w:hAnsiTheme="minorHAnsi"/>
          <w:b/>
          <w:spacing w:val="-2"/>
          <w:szCs w:val="20"/>
        </w:rPr>
      </w:pPr>
      <w:r w:rsidRPr="003A39A1">
        <w:rPr>
          <w:rFonts w:asciiTheme="minorHAnsi" w:hAnsiTheme="minorHAnsi"/>
          <w:b/>
          <w:spacing w:val="-2"/>
          <w:szCs w:val="20"/>
        </w:rPr>
        <w:t>Przygotowanie bezpośrednie</w:t>
      </w:r>
    </w:p>
    <w:p w14:paraId="25DEDC64" w14:textId="77777777" w:rsidR="003F2023" w:rsidRPr="003A39A1" w:rsidRDefault="003F2023" w:rsidP="00555255">
      <w:pPr>
        <w:spacing w:line="220" w:lineRule="exact"/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dotyczy czasu narzeczeńskiego</w:t>
      </w:r>
      <w:r w:rsidR="00395ECD" w:rsidRPr="003A39A1">
        <w:rPr>
          <w:rFonts w:asciiTheme="minorHAnsi" w:hAnsiTheme="minorHAnsi"/>
          <w:spacing w:val="-2"/>
          <w:sz w:val="20"/>
          <w:szCs w:val="20"/>
        </w:rPr>
        <w:t xml:space="preserve"> tj. od zawarcia zaręczyn przez okres około pół roku</w:t>
      </w:r>
      <w:r w:rsidRPr="003A39A1">
        <w:rPr>
          <w:rFonts w:asciiTheme="minorHAnsi" w:hAnsiTheme="minorHAnsi"/>
          <w:spacing w:val="-2"/>
          <w:sz w:val="20"/>
          <w:szCs w:val="20"/>
        </w:rPr>
        <w:t>. Jest to czas, w którym doświadcza się już wzajemnej miłości. Jednak warto uświadomić sobie, że nigdy nie jest to już najdojrzalsza forma miłości. Miłość ma wzrastać i trzeba stworzyć jej do tego jak naj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>lep</w:t>
      </w:r>
      <w:r w:rsidRPr="003A39A1">
        <w:rPr>
          <w:rFonts w:asciiTheme="minorHAnsi" w:hAnsiTheme="minorHAnsi"/>
          <w:spacing w:val="-2"/>
          <w:sz w:val="20"/>
          <w:szCs w:val="20"/>
        </w:rPr>
        <w:t>sze warunki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 xml:space="preserve">. Mamy tu na myśli zwłaszcza czystość przedmałżeńską. Narzeczeństwo to czas wzajemnego poznawania się, rozeznawania przed ostatecznym podjęciem decyzji co 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 xml:space="preserve">do zawarcia małżeństwa. Pomocą w tym mają być nauki przedmałżeńskie. Obejmują one w naszej parafii trzy spotkania (poniedziałek – środa – </w:t>
      </w:r>
      <w:r w:rsidR="00F775CE" w:rsidRPr="003A39A1">
        <w:rPr>
          <w:rFonts w:asciiTheme="minorHAnsi" w:hAnsiTheme="minorHAnsi"/>
          <w:spacing w:val="-2"/>
          <w:sz w:val="20"/>
          <w:szCs w:val="20"/>
        </w:rPr>
        <w:t>piątek, o godz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>. 19</w:t>
      </w:r>
      <w:r w:rsidR="008423E8"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00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 xml:space="preserve">) oraz </w:t>
      </w:r>
      <w:r w:rsidR="00395ECD" w:rsidRPr="003A39A1">
        <w:rPr>
          <w:rFonts w:asciiTheme="minorHAnsi" w:hAnsiTheme="minorHAnsi"/>
          <w:spacing w:val="-2"/>
          <w:sz w:val="20"/>
          <w:szCs w:val="20"/>
        </w:rPr>
        <w:t xml:space="preserve">trzy 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>spotkania indywidualne w Poradni Rodzinnej</w:t>
      </w:r>
      <w:r w:rsidR="000D51FA" w:rsidRPr="003A39A1">
        <w:rPr>
          <w:rFonts w:asciiTheme="minorHAnsi" w:hAnsiTheme="minorHAnsi"/>
          <w:spacing w:val="-2"/>
          <w:sz w:val="20"/>
          <w:szCs w:val="20"/>
        </w:rPr>
        <w:t>.</w:t>
      </w:r>
      <w:r w:rsidR="00395ECD" w:rsidRPr="003A39A1">
        <w:rPr>
          <w:rFonts w:asciiTheme="minorHAnsi" w:hAnsiTheme="minorHAnsi"/>
          <w:spacing w:val="-2"/>
          <w:sz w:val="20"/>
          <w:szCs w:val="20"/>
        </w:rPr>
        <w:t xml:space="preserve"> W Poradni można:</w:t>
      </w:r>
    </w:p>
    <w:p w14:paraId="71B9A684" w14:textId="77777777" w:rsidR="00395ECD" w:rsidRPr="003A39A1" w:rsidRDefault="00395ECD" w:rsidP="00555255">
      <w:pPr>
        <w:spacing w:line="220" w:lineRule="exact"/>
        <w:ind w:left="180" w:hanging="18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- porozmawiać o problemach związanych z planowanym ślubem;</w:t>
      </w:r>
    </w:p>
    <w:p w14:paraId="7A360D03" w14:textId="77777777" w:rsidR="00395ECD" w:rsidRPr="003A39A1" w:rsidRDefault="00395ECD" w:rsidP="00555255">
      <w:pPr>
        <w:spacing w:line="220" w:lineRule="exact"/>
        <w:ind w:left="180" w:hanging="18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nauczyć się metod naturalnego planowania </w:t>
      </w:r>
      <w:r w:rsidR="00DC7C10" w:rsidRPr="003A39A1">
        <w:rPr>
          <w:rFonts w:asciiTheme="minorHAnsi" w:hAnsiTheme="minorHAnsi"/>
          <w:spacing w:val="-2"/>
          <w:sz w:val="20"/>
          <w:szCs w:val="20"/>
        </w:rPr>
        <w:t>rodziny opartych na rozpoznawaniu okresów płodności i niepłodności;</w:t>
      </w:r>
    </w:p>
    <w:p w14:paraId="069E1E0F" w14:textId="77777777" w:rsidR="00DC7C10" w:rsidRPr="003A39A1" w:rsidRDefault="00DC7C10" w:rsidP="00555255">
      <w:pPr>
        <w:spacing w:line="220" w:lineRule="exact"/>
        <w:ind w:left="180" w:hanging="18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- poznać sposoby towarzyszenia dziecku od poczęcia;</w:t>
      </w:r>
    </w:p>
    <w:p w14:paraId="7AF3E390" w14:textId="77777777" w:rsidR="00DC7C10" w:rsidRPr="003A39A1" w:rsidRDefault="00DC7C10" w:rsidP="00555255">
      <w:pPr>
        <w:spacing w:line="220" w:lineRule="exact"/>
        <w:ind w:left="180" w:hanging="18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- otrzymać wskazówki o karmieniu piersią;</w:t>
      </w:r>
    </w:p>
    <w:p w14:paraId="796DFB67" w14:textId="77777777" w:rsidR="00DC7C10" w:rsidRPr="003A39A1" w:rsidRDefault="00DC7C10" w:rsidP="00555255">
      <w:pPr>
        <w:spacing w:line="220" w:lineRule="exact"/>
        <w:ind w:left="180" w:hanging="18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- wypożyczyć książki o tematyce rodzinnej;</w:t>
      </w:r>
    </w:p>
    <w:p w14:paraId="0B52946F" w14:textId="77777777" w:rsidR="00DC7C10" w:rsidRPr="003A39A1" w:rsidRDefault="00DC7C10" w:rsidP="00555255">
      <w:pPr>
        <w:spacing w:line="220" w:lineRule="exact"/>
        <w:ind w:left="180" w:hanging="18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- uzyskać podstawowe informacje dotyczące problemu choroby alkoholowej;</w:t>
      </w:r>
    </w:p>
    <w:p w14:paraId="7A151D18" w14:textId="77777777" w:rsidR="00DC7C10" w:rsidRPr="003A39A1" w:rsidRDefault="00DC7C10" w:rsidP="00555255">
      <w:pPr>
        <w:spacing w:line="220" w:lineRule="exact"/>
        <w:ind w:left="180" w:hanging="18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- omówić sytuację między małżonkami po urodzeniu dziecka.</w:t>
      </w:r>
    </w:p>
    <w:p w14:paraId="170A1975" w14:textId="77777777" w:rsidR="004E1457" w:rsidRPr="003A39A1" w:rsidRDefault="000D51FA" w:rsidP="00555255">
      <w:pPr>
        <w:spacing w:line="220" w:lineRule="exact"/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b/>
          <w:spacing w:val="-2"/>
          <w:sz w:val="20"/>
          <w:szCs w:val="20"/>
        </w:rPr>
        <w:t>Terminy nauk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: </w:t>
      </w:r>
    </w:p>
    <w:p w14:paraId="797F5B2B" w14:textId="59A25C40" w:rsidR="007660B5" w:rsidRDefault="00F46549" w:rsidP="00555255">
      <w:pPr>
        <w:spacing w:line="220" w:lineRule="exact"/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  <w:r>
        <w:rPr>
          <w:rFonts w:asciiTheme="minorHAnsi" w:hAnsiTheme="minorHAnsi"/>
          <w:spacing w:val="-2"/>
          <w:sz w:val="20"/>
          <w:szCs w:val="20"/>
        </w:rPr>
        <w:t>1</w:t>
      </w:r>
      <w:r w:rsidR="00DA46E4">
        <w:rPr>
          <w:rFonts w:asciiTheme="minorHAnsi" w:hAnsiTheme="minorHAnsi"/>
          <w:spacing w:val="-2"/>
          <w:sz w:val="20"/>
          <w:szCs w:val="20"/>
        </w:rPr>
        <w:t>1</w:t>
      </w:r>
      <w:r w:rsidR="007660B5">
        <w:rPr>
          <w:rFonts w:asciiTheme="minorHAnsi" w:hAnsiTheme="minorHAnsi"/>
          <w:spacing w:val="-2"/>
          <w:sz w:val="20"/>
          <w:szCs w:val="20"/>
        </w:rPr>
        <w:t xml:space="preserve"> – 1</w:t>
      </w:r>
      <w:r w:rsidR="00DA46E4">
        <w:rPr>
          <w:rFonts w:asciiTheme="minorHAnsi" w:hAnsiTheme="minorHAnsi"/>
          <w:spacing w:val="-2"/>
          <w:sz w:val="20"/>
          <w:szCs w:val="20"/>
        </w:rPr>
        <w:t>3</w:t>
      </w:r>
      <w:r w:rsidR="007660B5">
        <w:rPr>
          <w:rFonts w:asciiTheme="minorHAnsi" w:hAnsiTheme="minorHAnsi"/>
          <w:spacing w:val="-2"/>
          <w:sz w:val="20"/>
          <w:szCs w:val="20"/>
        </w:rPr>
        <w:t xml:space="preserve"> – 1</w:t>
      </w:r>
      <w:r w:rsidR="00DA46E4">
        <w:rPr>
          <w:rFonts w:asciiTheme="minorHAnsi" w:hAnsiTheme="minorHAnsi"/>
          <w:spacing w:val="-2"/>
          <w:sz w:val="20"/>
          <w:szCs w:val="20"/>
        </w:rPr>
        <w:t>5</w:t>
      </w:r>
      <w:r w:rsidR="007660B5">
        <w:rPr>
          <w:rFonts w:asciiTheme="minorHAnsi" w:hAnsiTheme="minorHAnsi"/>
          <w:spacing w:val="-2"/>
          <w:sz w:val="20"/>
          <w:szCs w:val="20"/>
        </w:rPr>
        <w:t xml:space="preserve"> marca 202</w:t>
      </w:r>
      <w:r w:rsidR="00DA46E4">
        <w:rPr>
          <w:rFonts w:asciiTheme="minorHAnsi" w:hAnsiTheme="minorHAnsi"/>
          <w:spacing w:val="-2"/>
          <w:sz w:val="20"/>
          <w:szCs w:val="20"/>
        </w:rPr>
        <w:t>4</w:t>
      </w:r>
    </w:p>
    <w:p w14:paraId="25D96D45" w14:textId="3E16C690" w:rsidR="007660B5" w:rsidRDefault="00DA46E4" w:rsidP="00555255">
      <w:pPr>
        <w:spacing w:line="220" w:lineRule="exact"/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  <w:r>
        <w:rPr>
          <w:rFonts w:asciiTheme="minorHAnsi" w:hAnsiTheme="minorHAnsi"/>
          <w:spacing w:val="-2"/>
          <w:sz w:val="20"/>
          <w:szCs w:val="20"/>
        </w:rPr>
        <w:t>13</w:t>
      </w:r>
      <w:r w:rsidR="007660B5">
        <w:rPr>
          <w:rFonts w:asciiTheme="minorHAnsi" w:hAnsiTheme="minorHAnsi"/>
          <w:spacing w:val="-2"/>
          <w:sz w:val="20"/>
          <w:szCs w:val="20"/>
        </w:rPr>
        <w:t xml:space="preserve"> – </w:t>
      </w:r>
      <w:r>
        <w:rPr>
          <w:rFonts w:asciiTheme="minorHAnsi" w:hAnsiTheme="minorHAnsi"/>
          <w:spacing w:val="-2"/>
          <w:sz w:val="20"/>
          <w:szCs w:val="20"/>
        </w:rPr>
        <w:t>15</w:t>
      </w:r>
      <w:r w:rsidR="007660B5">
        <w:rPr>
          <w:rFonts w:asciiTheme="minorHAnsi" w:hAnsiTheme="minorHAnsi"/>
          <w:spacing w:val="-2"/>
          <w:sz w:val="20"/>
          <w:szCs w:val="20"/>
        </w:rPr>
        <w:t xml:space="preserve"> – </w:t>
      </w:r>
      <w:r>
        <w:rPr>
          <w:rFonts w:asciiTheme="minorHAnsi" w:hAnsiTheme="minorHAnsi"/>
          <w:spacing w:val="-2"/>
          <w:sz w:val="20"/>
          <w:szCs w:val="20"/>
        </w:rPr>
        <w:t>17</w:t>
      </w:r>
      <w:r w:rsidR="007660B5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46549">
        <w:rPr>
          <w:rFonts w:asciiTheme="minorHAnsi" w:hAnsiTheme="minorHAnsi"/>
          <w:spacing w:val="-2"/>
          <w:sz w:val="20"/>
          <w:szCs w:val="20"/>
        </w:rPr>
        <w:t>maja</w:t>
      </w:r>
      <w:r w:rsidR="007660B5">
        <w:rPr>
          <w:rFonts w:asciiTheme="minorHAnsi" w:hAnsiTheme="minorHAnsi"/>
          <w:spacing w:val="-2"/>
          <w:sz w:val="20"/>
          <w:szCs w:val="20"/>
        </w:rPr>
        <w:t xml:space="preserve"> 202</w:t>
      </w:r>
      <w:r>
        <w:rPr>
          <w:rFonts w:asciiTheme="minorHAnsi" w:hAnsiTheme="minorHAnsi"/>
          <w:spacing w:val="-2"/>
          <w:sz w:val="20"/>
          <w:szCs w:val="20"/>
        </w:rPr>
        <w:t>4</w:t>
      </w:r>
    </w:p>
    <w:p w14:paraId="2141B23B" w14:textId="79230C99" w:rsidR="007660B5" w:rsidRDefault="00DA46E4" w:rsidP="00555255">
      <w:pPr>
        <w:spacing w:line="220" w:lineRule="exact"/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  <w:r>
        <w:rPr>
          <w:rFonts w:asciiTheme="minorHAnsi" w:hAnsiTheme="minorHAnsi"/>
          <w:spacing w:val="-2"/>
          <w:sz w:val="20"/>
          <w:szCs w:val="20"/>
        </w:rPr>
        <w:t>9</w:t>
      </w:r>
      <w:r w:rsidR="007660B5">
        <w:rPr>
          <w:rFonts w:asciiTheme="minorHAnsi" w:hAnsiTheme="minorHAnsi"/>
          <w:spacing w:val="-2"/>
          <w:sz w:val="20"/>
          <w:szCs w:val="20"/>
        </w:rPr>
        <w:t xml:space="preserve"> – </w:t>
      </w:r>
      <w:r>
        <w:rPr>
          <w:rFonts w:asciiTheme="minorHAnsi" w:hAnsiTheme="minorHAnsi"/>
          <w:spacing w:val="-2"/>
          <w:sz w:val="20"/>
          <w:szCs w:val="20"/>
        </w:rPr>
        <w:t>11</w:t>
      </w:r>
      <w:r w:rsidR="007660B5">
        <w:rPr>
          <w:rFonts w:asciiTheme="minorHAnsi" w:hAnsiTheme="minorHAnsi"/>
          <w:spacing w:val="-2"/>
          <w:sz w:val="20"/>
          <w:szCs w:val="20"/>
        </w:rPr>
        <w:t xml:space="preserve"> – </w:t>
      </w:r>
      <w:r>
        <w:rPr>
          <w:rFonts w:asciiTheme="minorHAnsi" w:hAnsiTheme="minorHAnsi"/>
          <w:spacing w:val="-2"/>
          <w:sz w:val="20"/>
          <w:szCs w:val="20"/>
        </w:rPr>
        <w:t>13</w:t>
      </w:r>
      <w:r w:rsidR="007660B5">
        <w:rPr>
          <w:rFonts w:asciiTheme="minorHAnsi" w:hAnsiTheme="minorHAnsi"/>
          <w:spacing w:val="-2"/>
          <w:sz w:val="20"/>
          <w:szCs w:val="20"/>
        </w:rPr>
        <w:t xml:space="preserve"> września 202</w:t>
      </w:r>
      <w:r>
        <w:rPr>
          <w:rFonts w:asciiTheme="minorHAnsi" w:hAnsiTheme="minorHAnsi"/>
          <w:spacing w:val="-2"/>
          <w:sz w:val="20"/>
          <w:szCs w:val="20"/>
        </w:rPr>
        <w:t>4</w:t>
      </w:r>
    </w:p>
    <w:p w14:paraId="705F43D1" w14:textId="0684248B" w:rsidR="00AB7F07" w:rsidRPr="003A39A1" w:rsidRDefault="007660B5" w:rsidP="00555255">
      <w:pPr>
        <w:spacing w:line="220" w:lineRule="exact"/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  <w:r>
        <w:rPr>
          <w:rFonts w:asciiTheme="minorHAnsi" w:hAnsiTheme="minorHAnsi"/>
          <w:spacing w:val="-2"/>
          <w:sz w:val="20"/>
          <w:szCs w:val="20"/>
        </w:rPr>
        <w:t>1</w:t>
      </w:r>
      <w:r w:rsidR="00DA46E4">
        <w:rPr>
          <w:rFonts w:asciiTheme="minorHAnsi" w:hAnsiTheme="minorHAnsi"/>
          <w:spacing w:val="-2"/>
          <w:sz w:val="20"/>
          <w:szCs w:val="20"/>
        </w:rPr>
        <w:t>8</w:t>
      </w:r>
      <w:r>
        <w:rPr>
          <w:rFonts w:asciiTheme="minorHAnsi" w:hAnsiTheme="minorHAnsi"/>
          <w:spacing w:val="-2"/>
          <w:sz w:val="20"/>
          <w:szCs w:val="20"/>
        </w:rPr>
        <w:t xml:space="preserve"> – </w:t>
      </w:r>
      <w:r w:rsidR="00DA46E4">
        <w:rPr>
          <w:rFonts w:asciiTheme="minorHAnsi" w:hAnsiTheme="minorHAnsi"/>
          <w:spacing w:val="-2"/>
          <w:sz w:val="20"/>
          <w:szCs w:val="20"/>
        </w:rPr>
        <w:t>20</w:t>
      </w:r>
      <w:r>
        <w:rPr>
          <w:rFonts w:asciiTheme="minorHAnsi" w:hAnsiTheme="minorHAnsi"/>
          <w:spacing w:val="-2"/>
          <w:sz w:val="20"/>
          <w:szCs w:val="20"/>
        </w:rPr>
        <w:t xml:space="preserve"> – </w:t>
      </w:r>
      <w:r w:rsidR="00DA46E4">
        <w:rPr>
          <w:rFonts w:asciiTheme="minorHAnsi" w:hAnsiTheme="minorHAnsi"/>
          <w:spacing w:val="-2"/>
          <w:sz w:val="20"/>
          <w:szCs w:val="20"/>
        </w:rPr>
        <w:t>22</w:t>
      </w:r>
      <w:r>
        <w:rPr>
          <w:rFonts w:asciiTheme="minorHAnsi" w:hAnsiTheme="minorHAnsi"/>
          <w:spacing w:val="-2"/>
          <w:sz w:val="20"/>
          <w:szCs w:val="20"/>
        </w:rPr>
        <w:t xml:space="preserve"> listopada 202</w:t>
      </w:r>
      <w:r w:rsidR="00DA46E4">
        <w:rPr>
          <w:rFonts w:asciiTheme="minorHAnsi" w:hAnsiTheme="minorHAnsi"/>
          <w:spacing w:val="-2"/>
          <w:sz w:val="20"/>
          <w:szCs w:val="20"/>
        </w:rPr>
        <w:t>4</w:t>
      </w:r>
    </w:p>
    <w:p w14:paraId="11B9A695" w14:textId="77777777" w:rsidR="000D51FA" w:rsidRPr="003A39A1" w:rsidRDefault="000D51FA" w:rsidP="00555255">
      <w:pPr>
        <w:spacing w:line="220" w:lineRule="exact"/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Nauki mogą się odbyć także w innych parafiach. Na zakończenie nauk otrzymujemy stosowne zaświadczenie. O pozostałych możliwościach można przeczytać w gablotce lub na stronach </w:t>
      </w:r>
      <w:hyperlink r:id="rId6" w:history="1">
        <w:r w:rsidRPr="003A39A1">
          <w:rPr>
            <w:rFonts w:asciiTheme="minorHAnsi" w:hAnsiTheme="minorHAnsi"/>
            <w:spacing w:val="-2"/>
            <w:sz w:val="20"/>
            <w:szCs w:val="20"/>
          </w:rPr>
          <w:t>www.nspjraciborz.pl</w:t>
        </w:r>
      </w:hyperlink>
      <w:r w:rsidR="00A003BE" w:rsidRPr="003A39A1">
        <w:rPr>
          <w:rFonts w:asciiTheme="minorHAnsi" w:hAnsiTheme="minorHAnsi"/>
          <w:spacing w:val="-2"/>
          <w:sz w:val="20"/>
          <w:szCs w:val="20"/>
        </w:rPr>
        <w:t xml:space="preserve"> Z</w:t>
      </w:r>
      <w:r w:rsidR="007A6A4D" w:rsidRPr="003A39A1">
        <w:rPr>
          <w:rFonts w:asciiTheme="minorHAnsi" w:hAnsiTheme="minorHAnsi"/>
          <w:spacing w:val="-2"/>
          <w:sz w:val="20"/>
          <w:szCs w:val="20"/>
        </w:rPr>
        <w:t xml:space="preserve"> myślą o osobach, które pracują za granicą organizowane są nauki weekendowe w </w:t>
      </w:r>
      <w:proofErr w:type="spellStart"/>
      <w:r w:rsidR="007A6A4D" w:rsidRPr="003A39A1">
        <w:rPr>
          <w:rFonts w:asciiTheme="minorHAnsi" w:hAnsiTheme="minorHAnsi"/>
          <w:spacing w:val="-2"/>
          <w:sz w:val="20"/>
          <w:szCs w:val="20"/>
        </w:rPr>
        <w:t>Miedonii</w:t>
      </w:r>
      <w:proofErr w:type="spellEnd"/>
      <w:r w:rsidR="007A6A4D" w:rsidRPr="003A39A1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A003BE" w:rsidRPr="003A39A1">
        <w:rPr>
          <w:rFonts w:asciiTheme="minorHAnsi" w:hAnsiTheme="minorHAnsi"/>
          <w:spacing w:val="-2"/>
          <w:sz w:val="20"/>
          <w:szCs w:val="20"/>
        </w:rPr>
        <w:t>(</w:t>
      </w:r>
      <w:r w:rsidR="007A6A4D" w:rsidRPr="003A39A1">
        <w:rPr>
          <w:rFonts w:asciiTheme="minorHAnsi" w:hAnsiTheme="minorHAnsi"/>
          <w:spacing w:val="-2"/>
          <w:sz w:val="20"/>
          <w:szCs w:val="20"/>
        </w:rPr>
        <w:t xml:space="preserve">tel. </w:t>
      </w:r>
      <w:r w:rsidR="00A003BE" w:rsidRPr="003A39A1">
        <w:rPr>
          <w:rFonts w:asciiTheme="minorHAnsi" w:hAnsiTheme="minorHAnsi"/>
          <w:spacing w:val="-2"/>
          <w:sz w:val="20"/>
          <w:szCs w:val="20"/>
        </w:rPr>
        <w:t>032/4151386</w:t>
      </w:r>
      <w:r w:rsidR="007A6A4D" w:rsidRPr="003A39A1">
        <w:rPr>
          <w:rFonts w:asciiTheme="minorHAnsi" w:hAnsiTheme="minorHAnsi"/>
          <w:spacing w:val="-2"/>
          <w:sz w:val="20"/>
          <w:szCs w:val="20"/>
        </w:rPr>
        <w:t>)</w:t>
      </w:r>
      <w:r w:rsidR="00555255" w:rsidRPr="003A39A1">
        <w:rPr>
          <w:rFonts w:asciiTheme="minorHAnsi" w:hAnsiTheme="minorHAnsi"/>
          <w:spacing w:val="-2"/>
          <w:sz w:val="20"/>
          <w:szCs w:val="20"/>
        </w:rPr>
        <w:t>, chociaż te nie obejmują spotkań indywidualnych.</w:t>
      </w:r>
    </w:p>
    <w:p w14:paraId="1A386D22" w14:textId="77777777" w:rsidR="00555255" w:rsidRPr="003A39A1" w:rsidRDefault="00555255" w:rsidP="00555255">
      <w:pPr>
        <w:spacing w:line="220" w:lineRule="exact"/>
        <w:ind w:firstLine="360"/>
        <w:jc w:val="both"/>
        <w:rPr>
          <w:rFonts w:asciiTheme="minorHAnsi" w:hAnsiTheme="minorHAnsi" w:cs="Arial"/>
          <w:color w:val="000000"/>
          <w:spacing w:val="-2"/>
          <w:sz w:val="12"/>
          <w:szCs w:val="12"/>
          <w:shd w:val="clear" w:color="auto" w:fill="FFFFFF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Zgodnie z nowymi rozporządzeniami (od 2017 roku) Diecezjalnego Duszpasterstwa Rodzin narzeczeni są proszeni o wniesienie opłaty po 80 zł od osoby na konto Duszpasterstwa Rodzin w Opolu (numer konta 63 1240 5178 1111 0010 7036 7600; tytuł wpłaty narzeczeni). Z tych funduszy utrzymywana jest praca i funkcjonowanie Poradni Rodzinnych, wynagradzani są świeccy pracownicy Poradni. Potwierdzenie wpłaty lub kserokopię należy przynieść na pierwsze umówione przez Was spotkanie w Poradni Rodzinnej</w:t>
      </w:r>
      <w:r w:rsidRPr="003A39A1">
        <w:rPr>
          <w:rFonts w:asciiTheme="minorHAnsi" w:hAnsiTheme="minorHAnsi" w:cs="Arial"/>
          <w:color w:val="000000"/>
          <w:spacing w:val="-2"/>
          <w:sz w:val="12"/>
          <w:szCs w:val="12"/>
          <w:shd w:val="clear" w:color="auto" w:fill="FFFFFF"/>
        </w:rPr>
        <w:t>.</w:t>
      </w:r>
    </w:p>
    <w:p w14:paraId="01BF8460" w14:textId="77777777" w:rsidR="000D51FA" w:rsidRPr="003A39A1" w:rsidRDefault="000D51FA" w:rsidP="00555255">
      <w:pPr>
        <w:spacing w:line="220" w:lineRule="exact"/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b/>
          <w:spacing w:val="-2"/>
          <w:sz w:val="20"/>
          <w:szCs w:val="20"/>
        </w:rPr>
        <w:t>Poradnia rodzinna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C777E1" w:rsidRPr="003A39A1">
        <w:rPr>
          <w:rFonts w:asciiTheme="minorHAnsi" w:hAnsiTheme="minorHAnsi"/>
          <w:spacing w:val="-2"/>
          <w:sz w:val="20"/>
          <w:szCs w:val="20"/>
        </w:rPr>
        <w:t xml:space="preserve">mieści się </w:t>
      </w:r>
      <w:r w:rsidRPr="003A39A1">
        <w:rPr>
          <w:rFonts w:asciiTheme="minorHAnsi" w:hAnsiTheme="minorHAnsi"/>
          <w:spacing w:val="-2"/>
          <w:sz w:val="20"/>
          <w:szCs w:val="20"/>
        </w:rPr>
        <w:t>w domu katechetycznym przy parafii NSPJ</w:t>
      </w:r>
      <w:r w:rsidR="00C777E1" w:rsidRPr="003A39A1">
        <w:rPr>
          <w:rFonts w:asciiTheme="minorHAnsi" w:hAnsiTheme="minorHAnsi"/>
          <w:spacing w:val="-2"/>
          <w:sz w:val="20"/>
          <w:szCs w:val="20"/>
        </w:rPr>
        <w:t xml:space="preserve"> na parterze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. </w:t>
      </w:r>
      <w:r w:rsidR="007A6A4D" w:rsidRPr="003A39A1">
        <w:rPr>
          <w:rFonts w:asciiTheme="minorHAnsi" w:hAnsiTheme="minorHAnsi"/>
          <w:spacing w:val="-2"/>
          <w:sz w:val="20"/>
          <w:szCs w:val="20"/>
        </w:rPr>
        <w:t xml:space="preserve">Spotkania indywidualne odbywają się po uprzednim umówieniu. 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Telefony </w:t>
      </w:r>
      <w:r w:rsidR="00F775CE" w:rsidRPr="003A39A1">
        <w:rPr>
          <w:rFonts w:asciiTheme="minorHAnsi" w:hAnsiTheme="minorHAnsi"/>
          <w:spacing w:val="-2"/>
          <w:sz w:val="20"/>
          <w:szCs w:val="20"/>
        </w:rPr>
        <w:t>kontaktowe</w:t>
      </w:r>
      <w:r w:rsidR="00C777E1" w:rsidRPr="003A39A1">
        <w:rPr>
          <w:rFonts w:asciiTheme="minorHAnsi" w:hAnsiTheme="minorHAnsi"/>
          <w:spacing w:val="-2"/>
          <w:sz w:val="20"/>
          <w:szCs w:val="20"/>
        </w:rPr>
        <w:t xml:space="preserve"> i godziny otwarcia podano na końcu niniejszej ulotki.</w:t>
      </w:r>
    </w:p>
    <w:p w14:paraId="2B46143E" w14:textId="77777777" w:rsidR="000D51FA" w:rsidRPr="003A39A1" w:rsidRDefault="000D51FA" w:rsidP="00555255">
      <w:pPr>
        <w:spacing w:line="220" w:lineRule="exact"/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Warto także wysłuchać nauk p. Jacka Pulikowskiego, które można wypożyczyć w bibliotece parafialnej (wtorek 17</w:t>
      </w:r>
      <w:r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30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– 18</w:t>
      </w:r>
      <w:r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30</w:t>
      </w:r>
      <w:r w:rsidR="005A170E" w:rsidRPr="003A39A1">
        <w:rPr>
          <w:rFonts w:asciiTheme="minorHAnsi" w:hAnsiTheme="minorHAnsi"/>
          <w:spacing w:val="-2"/>
          <w:sz w:val="20"/>
          <w:szCs w:val="20"/>
        </w:rPr>
        <w:t xml:space="preserve">), lub wyszukać w </w:t>
      </w:r>
      <w:proofErr w:type="spellStart"/>
      <w:r w:rsidR="005A170E" w:rsidRPr="003A39A1">
        <w:rPr>
          <w:rFonts w:asciiTheme="minorHAnsi" w:hAnsiTheme="minorHAnsi"/>
          <w:spacing w:val="-2"/>
          <w:sz w:val="20"/>
          <w:szCs w:val="20"/>
        </w:rPr>
        <w:t>internecie</w:t>
      </w:r>
      <w:proofErr w:type="spellEnd"/>
      <w:r w:rsidR="005A170E" w:rsidRPr="003A39A1">
        <w:rPr>
          <w:rFonts w:asciiTheme="minorHAnsi" w:hAnsiTheme="minorHAnsi"/>
          <w:spacing w:val="-2"/>
          <w:sz w:val="20"/>
          <w:szCs w:val="20"/>
        </w:rPr>
        <w:t xml:space="preserve"> na stronach:</w:t>
      </w:r>
    </w:p>
    <w:p w14:paraId="3A835F4D" w14:textId="77777777" w:rsidR="0005672D" w:rsidRPr="003A39A1" w:rsidRDefault="0005672D" w:rsidP="00D40E49">
      <w:pPr>
        <w:spacing w:line="200" w:lineRule="exact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www.pustyniawmiescie.pl/rekolekcje_jacek_pulikowski.html</w:t>
      </w:r>
    </w:p>
    <w:p w14:paraId="5CEBD01B" w14:textId="77777777" w:rsidR="004E1457" w:rsidRPr="003A39A1" w:rsidRDefault="004E1457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Warto przeczytać publikacje takich autorów jak: Kinga Roszkowska-Wiśniewska, Elżbieta </w:t>
      </w:r>
      <w:proofErr w:type="spellStart"/>
      <w:r w:rsidRPr="003A39A1">
        <w:rPr>
          <w:rFonts w:asciiTheme="minorHAnsi" w:hAnsiTheme="minorHAnsi"/>
          <w:spacing w:val="-2"/>
          <w:sz w:val="20"/>
          <w:szCs w:val="20"/>
        </w:rPr>
        <w:t>Sujak</w:t>
      </w:r>
      <w:proofErr w:type="spellEnd"/>
      <w:r w:rsidRPr="003A39A1">
        <w:rPr>
          <w:rFonts w:asciiTheme="minorHAnsi" w:hAnsiTheme="minorHAnsi"/>
          <w:spacing w:val="-2"/>
          <w:sz w:val="20"/>
          <w:szCs w:val="20"/>
        </w:rPr>
        <w:t xml:space="preserve">, Jacek </w:t>
      </w:r>
      <w:proofErr w:type="spellStart"/>
      <w:r w:rsidRPr="003A39A1">
        <w:rPr>
          <w:rFonts w:asciiTheme="minorHAnsi" w:hAnsiTheme="minorHAnsi"/>
          <w:spacing w:val="-2"/>
          <w:sz w:val="20"/>
          <w:szCs w:val="20"/>
        </w:rPr>
        <w:t>Pulikowski</w:t>
      </w:r>
      <w:proofErr w:type="spellEnd"/>
      <w:r w:rsidRPr="003A39A1">
        <w:rPr>
          <w:rFonts w:asciiTheme="minorHAnsi" w:hAnsiTheme="minorHAnsi"/>
          <w:spacing w:val="-2"/>
          <w:sz w:val="20"/>
          <w:szCs w:val="20"/>
        </w:rPr>
        <w:t xml:space="preserve">, Wanda </w:t>
      </w:r>
      <w:proofErr w:type="spellStart"/>
      <w:r w:rsidRPr="003A39A1">
        <w:rPr>
          <w:rFonts w:asciiTheme="minorHAnsi" w:hAnsiTheme="minorHAnsi"/>
          <w:spacing w:val="-2"/>
          <w:sz w:val="20"/>
          <w:szCs w:val="20"/>
        </w:rPr>
        <w:t>Pułtawska</w:t>
      </w:r>
      <w:proofErr w:type="spellEnd"/>
      <w:r w:rsidRPr="003A39A1">
        <w:rPr>
          <w:rFonts w:asciiTheme="minorHAnsi" w:hAnsiTheme="minorHAnsi"/>
          <w:spacing w:val="-2"/>
          <w:sz w:val="20"/>
          <w:szCs w:val="20"/>
        </w:rPr>
        <w:t xml:space="preserve">, Ingrid </w:t>
      </w:r>
      <w:proofErr w:type="spellStart"/>
      <w:r w:rsidRPr="003A39A1">
        <w:rPr>
          <w:rFonts w:asciiTheme="minorHAnsi" w:hAnsiTheme="minorHAnsi"/>
          <w:spacing w:val="-2"/>
          <w:sz w:val="20"/>
          <w:szCs w:val="20"/>
        </w:rPr>
        <w:t>Trobisz</w:t>
      </w:r>
      <w:proofErr w:type="spellEnd"/>
      <w:r w:rsidRPr="003A39A1">
        <w:rPr>
          <w:rFonts w:asciiTheme="minorHAnsi" w:hAnsiTheme="minorHAnsi"/>
          <w:spacing w:val="-2"/>
          <w:sz w:val="20"/>
          <w:szCs w:val="20"/>
        </w:rPr>
        <w:t xml:space="preserve">, Włodzimierz Fijałkowski, </w:t>
      </w:r>
      <w:r w:rsidR="00D20030" w:rsidRPr="003A39A1">
        <w:rPr>
          <w:rFonts w:asciiTheme="minorHAnsi" w:hAnsiTheme="minorHAnsi"/>
          <w:spacing w:val="-2"/>
          <w:sz w:val="20"/>
          <w:szCs w:val="20"/>
        </w:rPr>
        <w:t xml:space="preserve">ks. </w:t>
      </w:r>
      <w:r w:rsidRPr="003A39A1">
        <w:rPr>
          <w:rFonts w:asciiTheme="minorHAnsi" w:hAnsiTheme="minorHAnsi"/>
          <w:spacing w:val="-2"/>
          <w:sz w:val="20"/>
          <w:szCs w:val="20"/>
        </w:rPr>
        <w:t>Marek D</w:t>
      </w:r>
      <w:r w:rsidR="00D20030" w:rsidRPr="003A39A1">
        <w:rPr>
          <w:rFonts w:asciiTheme="minorHAnsi" w:hAnsiTheme="minorHAnsi"/>
          <w:spacing w:val="-2"/>
          <w:sz w:val="20"/>
          <w:szCs w:val="20"/>
        </w:rPr>
        <w:t>r</w:t>
      </w:r>
      <w:r w:rsidRPr="003A39A1">
        <w:rPr>
          <w:rFonts w:asciiTheme="minorHAnsi" w:hAnsiTheme="minorHAnsi"/>
          <w:spacing w:val="-2"/>
          <w:sz w:val="20"/>
          <w:szCs w:val="20"/>
        </w:rPr>
        <w:t>zewi</w:t>
      </w:r>
      <w:r w:rsidR="00D20030" w:rsidRPr="003A39A1">
        <w:rPr>
          <w:rFonts w:asciiTheme="minorHAnsi" w:hAnsiTheme="minorHAnsi"/>
          <w:spacing w:val="-2"/>
          <w:sz w:val="20"/>
          <w:szCs w:val="20"/>
        </w:rPr>
        <w:t>e</w:t>
      </w:r>
      <w:r w:rsidRPr="003A39A1">
        <w:rPr>
          <w:rFonts w:asciiTheme="minorHAnsi" w:hAnsiTheme="minorHAnsi"/>
          <w:spacing w:val="-2"/>
          <w:sz w:val="20"/>
          <w:szCs w:val="20"/>
        </w:rPr>
        <w:t>cki.</w:t>
      </w:r>
    </w:p>
    <w:p w14:paraId="5D9B926B" w14:textId="77777777" w:rsidR="00DC1F39" w:rsidRPr="003A39A1" w:rsidRDefault="00DC1F39" w:rsidP="00104063">
      <w:pPr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</w:p>
    <w:p w14:paraId="344D0151" w14:textId="77777777" w:rsidR="00ED5959" w:rsidRPr="003A39A1" w:rsidRDefault="00ED5959" w:rsidP="0072133D">
      <w:pPr>
        <w:shd w:val="clear" w:color="auto" w:fill="E6E6E6"/>
        <w:ind w:firstLine="360"/>
        <w:jc w:val="both"/>
        <w:rPr>
          <w:rFonts w:asciiTheme="minorHAnsi" w:hAnsiTheme="minorHAnsi"/>
          <w:b/>
          <w:spacing w:val="-2"/>
          <w:szCs w:val="20"/>
        </w:rPr>
      </w:pPr>
      <w:r w:rsidRPr="003A39A1">
        <w:rPr>
          <w:rFonts w:asciiTheme="minorHAnsi" w:hAnsiTheme="minorHAnsi"/>
          <w:b/>
          <w:spacing w:val="-2"/>
          <w:szCs w:val="20"/>
        </w:rPr>
        <w:t>Formalności przedmałżeńskie</w:t>
      </w:r>
    </w:p>
    <w:p w14:paraId="0938503A" w14:textId="77777777" w:rsidR="000D51FA" w:rsidRPr="003A39A1" w:rsidRDefault="007A6A4D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Do przeprowadzenia wszelkich formalności uprawniona jest parafia narzeczonego lub narzeczonej. Gdyby ślub był planowany poza jedną z tych parafii wtedy można albo spisać protokół w parafii narzeczonego lub narzeczonych (wtedy wystawia się stosowny dokument do </w:t>
      </w:r>
      <w:r w:rsidR="003A39A1" w:rsidRPr="003A39A1">
        <w:rPr>
          <w:rFonts w:asciiTheme="minorHAnsi" w:hAnsiTheme="minorHAnsi"/>
          <w:spacing w:val="-2"/>
          <w:sz w:val="20"/>
          <w:szCs w:val="20"/>
        </w:rPr>
        <w:t>parafii,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gdzie będzie ślub), albo też poprosić o zgodę na przeprowadzenie wszelkich formalności w </w:t>
      </w:r>
      <w:r w:rsidR="003A39A1" w:rsidRPr="003A39A1">
        <w:rPr>
          <w:rFonts w:asciiTheme="minorHAnsi" w:hAnsiTheme="minorHAnsi"/>
          <w:spacing w:val="-2"/>
          <w:sz w:val="20"/>
          <w:szCs w:val="20"/>
        </w:rPr>
        <w:t>parafii,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gdzie ślub ma się odbyć.</w:t>
      </w:r>
    </w:p>
    <w:p w14:paraId="506A85B4" w14:textId="77777777" w:rsidR="007A6A4D" w:rsidRPr="003A39A1" w:rsidRDefault="00FD67C3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Najlepiej jest zacząć od ustalenia w kancelarii parafialnej daty i godziny ślubu. Następnie gromadzimy potrzebne dokumenty:</w:t>
      </w:r>
    </w:p>
    <w:p w14:paraId="219832EB" w14:textId="77777777" w:rsidR="00FD67C3" w:rsidRPr="003A39A1" w:rsidRDefault="00FD67C3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</w:t>
      </w:r>
      <w:r w:rsidRPr="003A39A1">
        <w:rPr>
          <w:rFonts w:asciiTheme="minorHAnsi" w:hAnsiTheme="minorHAnsi"/>
          <w:b/>
          <w:spacing w:val="-2"/>
          <w:sz w:val="20"/>
          <w:szCs w:val="20"/>
        </w:rPr>
        <w:t>zaświadczenie z USC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(trzy egzemplarze, które mają ważność dokładnie </w:t>
      </w:r>
      <w:r w:rsidR="0034305B" w:rsidRPr="003A39A1">
        <w:rPr>
          <w:rFonts w:asciiTheme="minorHAnsi" w:hAnsiTheme="minorHAnsi"/>
          <w:spacing w:val="-2"/>
          <w:sz w:val="20"/>
          <w:szCs w:val="20"/>
        </w:rPr>
        <w:t>6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miesięcy)</w:t>
      </w:r>
      <w:r w:rsidR="00B5244A" w:rsidRPr="003A39A1">
        <w:rPr>
          <w:rFonts w:asciiTheme="minorHAnsi" w:hAnsiTheme="minorHAnsi"/>
          <w:spacing w:val="-2"/>
          <w:sz w:val="20"/>
          <w:szCs w:val="20"/>
        </w:rPr>
        <w:t>;</w:t>
      </w:r>
    </w:p>
    <w:p w14:paraId="66E623C1" w14:textId="77777777" w:rsidR="00FD67C3" w:rsidRPr="003A39A1" w:rsidRDefault="00FD67C3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</w:t>
      </w:r>
      <w:r w:rsidRPr="003A39A1">
        <w:rPr>
          <w:rFonts w:asciiTheme="minorHAnsi" w:hAnsiTheme="minorHAnsi"/>
          <w:b/>
          <w:spacing w:val="-2"/>
          <w:sz w:val="20"/>
          <w:szCs w:val="20"/>
        </w:rPr>
        <w:t>akty chrztu narzeczonego i narzeczonej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(z </w:t>
      </w:r>
      <w:r w:rsidR="003A39A1" w:rsidRPr="003A39A1">
        <w:rPr>
          <w:rFonts w:asciiTheme="minorHAnsi" w:hAnsiTheme="minorHAnsi"/>
          <w:spacing w:val="-2"/>
          <w:sz w:val="20"/>
          <w:szCs w:val="20"/>
        </w:rPr>
        <w:t>parafii,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gdzie chrzest był udzielony; nie mogą być starsze niż pół roku od planowanej daty ślubu)</w:t>
      </w:r>
      <w:r w:rsidR="00B5244A" w:rsidRPr="003A39A1">
        <w:rPr>
          <w:rFonts w:asciiTheme="minorHAnsi" w:hAnsiTheme="minorHAnsi"/>
          <w:spacing w:val="-2"/>
          <w:sz w:val="20"/>
          <w:szCs w:val="20"/>
        </w:rPr>
        <w:t>;</w:t>
      </w:r>
    </w:p>
    <w:p w14:paraId="25F6A0C5" w14:textId="77777777" w:rsidR="00FD67C3" w:rsidRPr="003A39A1" w:rsidRDefault="00FD67C3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</w:t>
      </w:r>
      <w:r w:rsidRPr="003A39A1">
        <w:rPr>
          <w:rFonts w:asciiTheme="minorHAnsi" w:hAnsiTheme="minorHAnsi"/>
          <w:b/>
          <w:spacing w:val="-2"/>
          <w:sz w:val="20"/>
          <w:szCs w:val="20"/>
        </w:rPr>
        <w:t>świadectwa religii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z ostatniej klasy szkoły </w:t>
      </w:r>
      <w:proofErr w:type="spellStart"/>
      <w:r w:rsidRPr="003A39A1">
        <w:rPr>
          <w:rFonts w:asciiTheme="minorHAnsi" w:hAnsiTheme="minorHAnsi"/>
          <w:spacing w:val="-2"/>
          <w:sz w:val="20"/>
          <w:szCs w:val="20"/>
        </w:rPr>
        <w:t>pona</w:t>
      </w:r>
      <w:r w:rsidR="005A170E" w:rsidRPr="003A39A1">
        <w:rPr>
          <w:rFonts w:asciiTheme="minorHAnsi" w:hAnsiTheme="minorHAnsi"/>
          <w:spacing w:val="-2"/>
          <w:sz w:val="20"/>
          <w:szCs w:val="20"/>
        </w:rPr>
        <w:t>gimnazjalnej</w:t>
      </w:r>
      <w:proofErr w:type="spellEnd"/>
      <w:r w:rsidR="00B5244A" w:rsidRPr="003A39A1">
        <w:rPr>
          <w:rFonts w:asciiTheme="minorHAnsi" w:hAnsiTheme="minorHAnsi"/>
          <w:spacing w:val="-2"/>
          <w:sz w:val="20"/>
          <w:szCs w:val="20"/>
        </w:rPr>
        <w:t>;</w:t>
      </w:r>
    </w:p>
    <w:p w14:paraId="01827080" w14:textId="77777777" w:rsidR="00FA7F13" w:rsidRPr="003A39A1" w:rsidRDefault="00B5244A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</w:t>
      </w:r>
      <w:r w:rsidRPr="003A39A1">
        <w:rPr>
          <w:rFonts w:asciiTheme="minorHAnsi" w:hAnsiTheme="minorHAnsi"/>
          <w:b/>
          <w:spacing w:val="-2"/>
          <w:sz w:val="20"/>
          <w:szCs w:val="20"/>
        </w:rPr>
        <w:t>zaświadczenia z nauk przedmałżeńskich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(jeśli są już zakończone)</w:t>
      </w:r>
      <w:r w:rsidR="00FA7F13" w:rsidRPr="003A39A1">
        <w:rPr>
          <w:rFonts w:asciiTheme="minorHAnsi" w:hAnsiTheme="minorHAnsi"/>
          <w:spacing w:val="-2"/>
          <w:sz w:val="20"/>
          <w:szCs w:val="20"/>
        </w:rPr>
        <w:t>;</w:t>
      </w:r>
    </w:p>
    <w:p w14:paraId="04228431" w14:textId="77777777" w:rsidR="00B5244A" w:rsidRPr="003A39A1" w:rsidRDefault="00FA7F13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</w:t>
      </w:r>
      <w:r w:rsidRPr="003A39A1">
        <w:rPr>
          <w:rFonts w:asciiTheme="minorHAnsi" w:hAnsiTheme="minorHAnsi"/>
          <w:b/>
          <w:spacing w:val="-2"/>
          <w:sz w:val="20"/>
          <w:szCs w:val="20"/>
        </w:rPr>
        <w:t>dokument tożsamości</w:t>
      </w:r>
      <w:r w:rsidR="00B5244A" w:rsidRPr="003A39A1">
        <w:rPr>
          <w:rFonts w:asciiTheme="minorHAnsi" w:hAnsiTheme="minorHAnsi"/>
          <w:spacing w:val="-2"/>
          <w:sz w:val="20"/>
          <w:szCs w:val="20"/>
        </w:rPr>
        <w:t>.</w:t>
      </w:r>
    </w:p>
    <w:p w14:paraId="3B360D4A" w14:textId="77777777" w:rsidR="007A6A4D" w:rsidRPr="003A39A1" w:rsidRDefault="00B5244A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Z tymi dokumentami należy się zgłosić do kancelarii parafialnej w celu spisania protokołu przedmałżeńskiego. Wymagana jest obecność obydwu stron.</w:t>
      </w:r>
    </w:p>
    <w:p w14:paraId="23A8ABC8" w14:textId="77777777" w:rsidR="00B5244A" w:rsidRPr="003A39A1" w:rsidRDefault="00B5244A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Po spisaniu protokołu przekazywane są narzeczonym:</w:t>
      </w:r>
    </w:p>
    <w:p w14:paraId="18D2CE5B" w14:textId="77777777" w:rsidR="00B5244A" w:rsidRPr="003A39A1" w:rsidRDefault="00B5244A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- kartki z prośbą o potwierdzenie spowiedzi (zazwyczaj dwóch spowiedzi</w:t>
      </w:r>
      <w:r w:rsidR="0020030D" w:rsidRPr="003A39A1">
        <w:rPr>
          <w:rFonts w:asciiTheme="minorHAnsi" w:hAnsiTheme="minorHAnsi"/>
          <w:spacing w:val="-2"/>
          <w:sz w:val="20"/>
          <w:szCs w:val="20"/>
        </w:rPr>
        <w:t>, jednej bezpośrednio przed ślubem, drugiej np. miesiąc wcześniej</w:t>
      </w:r>
      <w:r w:rsidRPr="003A39A1">
        <w:rPr>
          <w:rFonts w:asciiTheme="minorHAnsi" w:hAnsiTheme="minorHAnsi"/>
          <w:spacing w:val="-2"/>
          <w:sz w:val="20"/>
          <w:szCs w:val="20"/>
        </w:rPr>
        <w:t>, przy których warto zaznaczyć, że jest to spowiedź przedślubna);</w:t>
      </w:r>
    </w:p>
    <w:p w14:paraId="6A434376" w14:textId="77777777" w:rsidR="00B5244A" w:rsidRPr="003A39A1" w:rsidRDefault="00B5244A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prośby o wygłoszenie zapowiedzi (którą zanosimy do własnej parafii; obowiązują trzy zapowiedzi, po których odbieramy </w:t>
      </w:r>
      <w:r w:rsidR="00FA7F13" w:rsidRPr="003A39A1">
        <w:rPr>
          <w:rFonts w:asciiTheme="minorHAnsi" w:hAnsiTheme="minorHAnsi"/>
          <w:spacing w:val="-2"/>
          <w:sz w:val="20"/>
          <w:szCs w:val="20"/>
        </w:rPr>
        <w:t xml:space="preserve">wypełnioną prośbę i zwracamy do </w:t>
      </w:r>
      <w:r w:rsidR="00F775CE" w:rsidRPr="003A39A1">
        <w:rPr>
          <w:rFonts w:asciiTheme="minorHAnsi" w:hAnsiTheme="minorHAnsi"/>
          <w:spacing w:val="-2"/>
          <w:sz w:val="20"/>
          <w:szCs w:val="20"/>
        </w:rPr>
        <w:t>parafii, w której</w:t>
      </w:r>
      <w:r w:rsidR="00FA7F13" w:rsidRPr="003A39A1">
        <w:rPr>
          <w:rFonts w:asciiTheme="minorHAnsi" w:hAnsiTheme="minorHAnsi"/>
          <w:spacing w:val="-2"/>
          <w:sz w:val="20"/>
          <w:szCs w:val="20"/>
        </w:rPr>
        <w:t xml:space="preserve"> był spisany protokół).</w:t>
      </w:r>
    </w:p>
    <w:p w14:paraId="317FEDDE" w14:textId="77777777" w:rsidR="00FA7F13" w:rsidRPr="003A39A1" w:rsidRDefault="00FA7F13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Przy spisywaniu protokołu podajemy także świadków (ich adres i wiek). Świadkom nie stawia się żadnych dodatkowych wymagań.</w:t>
      </w:r>
    </w:p>
    <w:p w14:paraId="13D53BFC" w14:textId="77777777" w:rsidR="00B5244A" w:rsidRPr="003A39A1" w:rsidRDefault="00B5244A" w:rsidP="00104063">
      <w:pPr>
        <w:ind w:firstLine="360"/>
        <w:jc w:val="both"/>
        <w:rPr>
          <w:rFonts w:asciiTheme="minorHAnsi" w:hAnsiTheme="minorHAnsi"/>
          <w:spacing w:val="-2"/>
          <w:sz w:val="10"/>
          <w:szCs w:val="20"/>
        </w:rPr>
      </w:pPr>
    </w:p>
    <w:p w14:paraId="766B0052" w14:textId="77777777" w:rsidR="00ED5959" w:rsidRPr="003A39A1" w:rsidRDefault="00ED2603" w:rsidP="0072133D">
      <w:pPr>
        <w:shd w:val="clear" w:color="auto" w:fill="E6E6E6"/>
        <w:ind w:firstLine="360"/>
        <w:jc w:val="both"/>
        <w:rPr>
          <w:rFonts w:asciiTheme="minorHAnsi" w:hAnsiTheme="minorHAnsi"/>
          <w:spacing w:val="-2"/>
          <w:szCs w:val="20"/>
        </w:rPr>
      </w:pPr>
      <w:r w:rsidRPr="003A39A1">
        <w:rPr>
          <w:rFonts w:asciiTheme="minorHAnsi" w:hAnsiTheme="minorHAnsi"/>
          <w:b/>
          <w:spacing w:val="-2"/>
          <w:szCs w:val="20"/>
        </w:rPr>
        <w:t>Liturgia</w:t>
      </w:r>
    </w:p>
    <w:p w14:paraId="01F83876" w14:textId="77777777" w:rsidR="00C54324" w:rsidRPr="003A39A1" w:rsidRDefault="0020030D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sakramentu małżeństwa odbywa się najczęściej w czasie Mszy Świętej. </w:t>
      </w:r>
      <w:r w:rsidR="00C54324" w:rsidRPr="003A39A1">
        <w:rPr>
          <w:rFonts w:asciiTheme="minorHAnsi" w:hAnsiTheme="minorHAnsi"/>
          <w:spacing w:val="-2"/>
          <w:sz w:val="20"/>
          <w:szCs w:val="20"/>
        </w:rPr>
        <w:t>Przed wyjściem do kościoła warto prosić rodziców o błogosławieństwo przed ślubem (Droga do Nieba s. 2</w:t>
      </w:r>
      <w:r w:rsidR="00E97AF0" w:rsidRPr="003A39A1">
        <w:rPr>
          <w:rFonts w:asciiTheme="minorHAnsi" w:hAnsiTheme="minorHAnsi"/>
          <w:spacing w:val="-2"/>
          <w:sz w:val="20"/>
          <w:szCs w:val="20"/>
        </w:rPr>
        <w:t>14</w:t>
      </w:r>
      <w:r w:rsidR="00C54324" w:rsidRPr="003A39A1">
        <w:rPr>
          <w:rFonts w:asciiTheme="minorHAnsi" w:hAnsiTheme="minorHAnsi"/>
          <w:spacing w:val="-2"/>
          <w:sz w:val="20"/>
          <w:szCs w:val="20"/>
        </w:rPr>
        <w:t xml:space="preserve">). </w:t>
      </w:r>
    </w:p>
    <w:p w14:paraId="2A9AC549" w14:textId="77777777" w:rsidR="00FA7F13" w:rsidRPr="003A39A1" w:rsidRDefault="0020030D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lastRenderedPageBreak/>
        <w:t xml:space="preserve">Świadkowie proszeni są o zgłoszenie się w zakrystii kilka minut wcześniej w celu podpisania dokumentów. Świadkowie też niech pamiętają o obrączkach i innych dokumentach, jeśli trzeba je jeszcze donieść (np. ze spowiedzi). Narzeczeni mogą przyjechać na kilka minut przed ślubem, wchodzą do kościoła zajmując przygotowane miejsce. Świadkowie siadają w pobliżu w ławkach. Obrzędy sakramentu małżeństwa następują po kazaniu. Kapłan podchodzi do narzeczonych. Warto przejrzeć i przemyśleć teksty przysięgi małżeńskiej w Drodze do Nieba s. </w:t>
      </w:r>
      <w:r w:rsidR="0005672D" w:rsidRPr="003A39A1">
        <w:rPr>
          <w:rFonts w:asciiTheme="minorHAnsi" w:hAnsiTheme="minorHAnsi"/>
          <w:spacing w:val="-2"/>
          <w:sz w:val="20"/>
          <w:szCs w:val="20"/>
        </w:rPr>
        <w:t>2</w:t>
      </w:r>
      <w:r w:rsidR="00E97AF0" w:rsidRPr="003A39A1">
        <w:rPr>
          <w:rFonts w:asciiTheme="minorHAnsi" w:hAnsiTheme="minorHAnsi"/>
          <w:spacing w:val="-2"/>
          <w:sz w:val="20"/>
          <w:szCs w:val="20"/>
        </w:rPr>
        <w:t>19</w:t>
      </w:r>
      <w:r w:rsidRPr="003A39A1">
        <w:rPr>
          <w:rFonts w:asciiTheme="minorHAnsi" w:hAnsiTheme="minorHAnsi"/>
          <w:spacing w:val="-2"/>
          <w:sz w:val="20"/>
          <w:szCs w:val="20"/>
        </w:rPr>
        <w:t>. Po pytaniach o wolę zawarcia małżeństwa i chęć przyjęcia potomstwa narzeczeni, zwróceni do siebie, wypowiadają słowa przysięgi małżeńskiej. Po błogosławieństwie obrączek małżonkowie nakładają je sobie nawzajem wypowiadając słowa: „Mężu</w:t>
      </w:r>
      <w:r w:rsidR="005A170E" w:rsidRPr="003A39A1">
        <w:rPr>
          <w:rFonts w:asciiTheme="minorHAnsi" w:hAnsiTheme="minorHAnsi"/>
          <w:spacing w:val="-2"/>
          <w:sz w:val="20"/>
          <w:szCs w:val="20"/>
        </w:rPr>
        <w:t>/Żono</w:t>
      </w:r>
      <w:r w:rsidRPr="003A39A1">
        <w:rPr>
          <w:rFonts w:asciiTheme="minorHAnsi" w:hAnsiTheme="minorHAnsi"/>
          <w:spacing w:val="-2"/>
          <w:sz w:val="20"/>
          <w:szCs w:val="20"/>
        </w:rPr>
        <w:t>, przyjmij tę obrączkę…” Najczęściej małżonkowie, po zawarciu ślubu, w chwili przygotowania darów ofiarnych, na znak ofiarowania swojej rodziny Bogu obchodzą ołtarz. Komunię Świętą małżonkowie przyjmują pod dwoma postaciami (biorąc do rąk kielich z Krwią Pańską). Kapłan podchodzi do klęcznika.</w:t>
      </w:r>
    </w:p>
    <w:p w14:paraId="0E8F40C4" w14:textId="77777777" w:rsidR="0020030D" w:rsidRPr="003A39A1" w:rsidRDefault="00C22E2E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Małżonkowie podpisują dokumenty po liturgii: albo w zakrystii, albo przy stoliku w kościele. </w:t>
      </w:r>
      <w:r w:rsidR="003A39A1" w:rsidRPr="003A39A1">
        <w:rPr>
          <w:rFonts w:asciiTheme="minorHAnsi" w:hAnsiTheme="minorHAnsi"/>
          <w:spacing w:val="-2"/>
          <w:sz w:val="20"/>
          <w:szCs w:val="20"/>
        </w:rPr>
        <w:t>Świadkom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lub komuś z rodziny przekazujemy wypełniony dokument z USC, który jest zarówno kościelnym, jak i cywilnym dokumentem stwierdzającym zawarcie małżeństwa. Pro</w:t>
      </w:r>
      <w:r w:rsidR="005A170E" w:rsidRPr="003A39A1">
        <w:rPr>
          <w:rFonts w:asciiTheme="minorHAnsi" w:hAnsiTheme="minorHAnsi"/>
          <w:spacing w:val="-2"/>
          <w:sz w:val="20"/>
          <w:szCs w:val="20"/>
        </w:rPr>
        <w:t>simy, aby g</w:t>
      </w:r>
      <w:r w:rsidRPr="003A39A1">
        <w:rPr>
          <w:rFonts w:asciiTheme="minorHAnsi" w:hAnsiTheme="minorHAnsi"/>
          <w:spacing w:val="-2"/>
          <w:sz w:val="20"/>
          <w:szCs w:val="20"/>
        </w:rPr>
        <w:t>o zachować.</w:t>
      </w:r>
      <w:r w:rsidR="00D20030" w:rsidRPr="003A39A1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20030D" w:rsidRPr="003A39A1">
        <w:rPr>
          <w:rFonts w:asciiTheme="minorHAnsi" w:hAnsiTheme="minorHAnsi"/>
          <w:spacing w:val="-2"/>
          <w:sz w:val="20"/>
          <w:szCs w:val="20"/>
        </w:rPr>
        <w:t xml:space="preserve">Kilka </w:t>
      </w:r>
      <w:r w:rsidR="00D20030" w:rsidRPr="003A39A1">
        <w:rPr>
          <w:rFonts w:asciiTheme="minorHAnsi" w:hAnsiTheme="minorHAnsi"/>
          <w:spacing w:val="-2"/>
          <w:sz w:val="20"/>
          <w:szCs w:val="20"/>
        </w:rPr>
        <w:t xml:space="preserve">praktycznych </w:t>
      </w:r>
      <w:r w:rsidR="0020030D" w:rsidRPr="003A39A1">
        <w:rPr>
          <w:rFonts w:asciiTheme="minorHAnsi" w:hAnsiTheme="minorHAnsi"/>
          <w:spacing w:val="-2"/>
          <w:sz w:val="20"/>
          <w:szCs w:val="20"/>
        </w:rPr>
        <w:t>uwag:</w:t>
      </w:r>
    </w:p>
    <w:p w14:paraId="28B44F02" w14:textId="77777777" w:rsidR="0020030D" w:rsidRPr="003A39A1" w:rsidRDefault="0020030D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</w:t>
      </w:r>
      <w:r w:rsidR="00685834" w:rsidRPr="003A39A1">
        <w:rPr>
          <w:rFonts w:asciiTheme="minorHAnsi" w:hAnsiTheme="minorHAnsi"/>
          <w:spacing w:val="-2"/>
          <w:sz w:val="20"/>
          <w:szCs w:val="20"/>
        </w:rPr>
        <w:t>narzeczeni mogą wybrać sobie czytania na liturgię, oni sami, lub ktoś przygotowany z rodziny mogą przeczytać czytanie z Pisma Świętego,</w:t>
      </w:r>
    </w:p>
    <w:p w14:paraId="2847D539" w14:textId="77777777" w:rsidR="00685834" w:rsidRPr="003A39A1" w:rsidRDefault="00685834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- śpiewy podtrzymuje organista. Gdyby było pragnienie, aby zaprosić kogoś grającego np. na skrzypcach, to istnieje taka możliwość. P</w:t>
      </w:r>
      <w:r w:rsidR="00C22E2E" w:rsidRPr="003A39A1">
        <w:rPr>
          <w:rFonts w:asciiTheme="minorHAnsi" w:hAnsiTheme="minorHAnsi"/>
          <w:spacing w:val="-2"/>
          <w:sz w:val="20"/>
          <w:szCs w:val="20"/>
        </w:rPr>
        <w:t>rosimy o wcześniejsze usta</w:t>
      </w:r>
      <w:r w:rsidR="00555255" w:rsidRPr="003A39A1">
        <w:rPr>
          <w:rFonts w:asciiTheme="minorHAnsi" w:hAnsiTheme="minorHAnsi"/>
          <w:spacing w:val="-2"/>
          <w:sz w:val="20"/>
          <w:szCs w:val="20"/>
        </w:rPr>
        <w:t>lenia. Kładziemy jednak akcent na to</w:t>
      </w:r>
      <w:r w:rsidR="001A010E" w:rsidRPr="003A39A1">
        <w:rPr>
          <w:rFonts w:asciiTheme="minorHAnsi" w:hAnsiTheme="minorHAnsi"/>
          <w:spacing w:val="-2"/>
          <w:sz w:val="20"/>
          <w:szCs w:val="20"/>
        </w:rPr>
        <w:t>,</w:t>
      </w:r>
      <w:r w:rsidR="00555255" w:rsidRPr="003A39A1">
        <w:rPr>
          <w:rFonts w:asciiTheme="minorHAnsi" w:hAnsiTheme="minorHAnsi"/>
          <w:spacing w:val="-2"/>
          <w:sz w:val="20"/>
          <w:szCs w:val="20"/>
        </w:rPr>
        <w:t xml:space="preserve"> aby wykonywana muzyka w kościele miała charakter </w:t>
      </w:r>
      <w:r w:rsidR="001A010E" w:rsidRPr="003A39A1">
        <w:rPr>
          <w:rFonts w:asciiTheme="minorHAnsi" w:hAnsiTheme="minorHAnsi"/>
          <w:spacing w:val="-2"/>
          <w:sz w:val="20"/>
          <w:szCs w:val="20"/>
        </w:rPr>
        <w:t>liturgiczny</w:t>
      </w:r>
      <w:r w:rsidR="00555255" w:rsidRPr="003A39A1">
        <w:rPr>
          <w:rFonts w:asciiTheme="minorHAnsi" w:hAnsiTheme="minorHAnsi"/>
          <w:spacing w:val="-2"/>
          <w:sz w:val="20"/>
          <w:szCs w:val="20"/>
        </w:rPr>
        <w:t>.</w:t>
      </w:r>
    </w:p>
    <w:p w14:paraId="66CBA8D9" w14:textId="77777777" w:rsidR="00685834" w:rsidRPr="003A39A1" w:rsidRDefault="00685834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gdyby narzeczeni chcieli </w:t>
      </w:r>
      <w:r w:rsidR="0078155D" w:rsidRPr="003A39A1">
        <w:rPr>
          <w:rFonts w:asciiTheme="minorHAnsi" w:hAnsiTheme="minorHAnsi"/>
          <w:spacing w:val="-2"/>
          <w:sz w:val="20"/>
          <w:szCs w:val="20"/>
        </w:rPr>
        <w:t>przyczynić się do wystroju kościoła kwiatami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, to </w:t>
      </w:r>
      <w:r w:rsidR="0078155D" w:rsidRPr="003A39A1">
        <w:rPr>
          <w:rFonts w:asciiTheme="minorHAnsi" w:hAnsiTheme="minorHAnsi"/>
          <w:spacing w:val="-2"/>
          <w:sz w:val="20"/>
          <w:szCs w:val="20"/>
        </w:rPr>
        <w:t xml:space="preserve">proszone są o </w:t>
      </w:r>
      <w:r w:rsidR="00D20030" w:rsidRPr="003A39A1">
        <w:rPr>
          <w:rFonts w:asciiTheme="minorHAnsi" w:hAnsiTheme="minorHAnsi"/>
          <w:spacing w:val="-2"/>
          <w:sz w:val="20"/>
          <w:szCs w:val="20"/>
        </w:rPr>
        <w:t>kontakt w kancelarii (parafia zasadniczo współpracuje z kwiaciarnią na ul. Kochanowskiego 5 (Ali-Art)</w:t>
      </w:r>
      <w:r w:rsidR="00C22E2E" w:rsidRPr="003A39A1">
        <w:rPr>
          <w:rFonts w:asciiTheme="minorHAnsi" w:hAnsiTheme="minorHAnsi"/>
          <w:spacing w:val="-2"/>
          <w:sz w:val="20"/>
          <w:szCs w:val="20"/>
        </w:rPr>
        <w:t>;</w:t>
      </w:r>
    </w:p>
    <w:p w14:paraId="2E196F10" w14:textId="77777777" w:rsidR="00685834" w:rsidRPr="003A39A1" w:rsidRDefault="00685834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- prosimy, aby nie było indywidualnych osób robiących zdjęcia lub nagrywających film. Zamówiony przez narzeczonych fotograf winien być przeszkolony i dys</w:t>
      </w:r>
      <w:r w:rsidR="00C22E2E" w:rsidRPr="003A39A1">
        <w:rPr>
          <w:rFonts w:asciiTheme="minorHAnsi" w:hAnsiTheme="minorHAnsi"/>
          <w:spacing w:val="-2"/>
          <w:sz w:val="20"/>
          <w:szCs w:val="20"/>
        </w:rPr>
        <w:t>kretnie wykonywać swoją funkcję;</w:t>
      </w:r>
    </w:p>
    <w:p w14:paraId="20C697AD" w14:textId="77777777" w:rsidR="00C22E2E" w:rsidRPr="003A39A1" w:rsidRDefault="00685834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</w:t>
      </w:r>
      <w:r w:rsidR="00C22E2E" w:rsidRPr="003A39A1">
        <w:rPr>
          <w:rFonts w:asciiTheme="minorHAnsi" w:hAnsiTheme="minorHAnsi"/>
          <w:spacing w:val="-2"/>
          <w:sz w:val="20"/>
          <w:szCs w:val="20"/>
        </w:rPr>
        <w:t>jeżeli goście pochodzą z różnych parafii, można ich poprosić, aby dostosowali postawy na liturgii do miejscowych zwyczajów. Mówiąc obrazowo przyjmujemy takie postawy jak ministranci;</w:t>
      </w:r>
    </w:p>
    <w:p w14:paraId="7DB579AC" w14:textId="77777777" w:rsidR="00D20030" w:rsidRPr="003A39A1" w:rsidRDefault="00D20030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uprzejmie prosimy gości, aby przed kościołem nie odpalać tzw. ślubnego wystrzałowego </w:t>
      </w:r>
      <w:proofErr w:type="spellStart"/>
      <w:r w:rsidRPr="003A39A1">
        <w:rPr>
          <w:rFonts w:asciiTheme="minorHAnsi" w:hAnsiTheme="minorHAnsi"/>
          <w:spacing w:val="-2"/>
          <w:sz w:val="20"/>
          <w:szCs w:val="20"/>
        </w:rPr>
        <w:t>konfetii</w:t>
      </w:r>
      <w:proofErr w:type="spellEnd"/>
      <w:r w:rsidRPr="003A39A1">
        <w:rPr>
          <w:rFonts w:asciiTheme="minorHAnsi" w:hAnsiTheme="minorHAnsi"/>
          <w:spacing w:val="-2"/>
          <w:sz w:val="20"/>
          <w:szCs w:val="20"/>
        </w:rPr>
        <w:t>, które jest nie do posprzątania</w:t>
      </w:r>
    </w:p>
    <w:p w14:paraId="3609B3AC" w14:textId="77777777" w:rsidR="00C22E2E" w:rsidRPr="003A39A1" w:rsidRDefault="00C22E2E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- prosimy, aby nie dawać pieniędzy dziecio</w:t>
      </w:r>
      <w:r w:rsidR="0078155D" w:rsidRPr="003A39A1">
        <w:rPr>
          <w:rFonts w:asciiTheme="minorHAnsi" w:hAnsiTheme="minorHAnsi"/>
          <w:spacing w:val="-2"/>
          <w:sz w:val="20"/>
          <w:szCs w:val="20"/>
        </w:rPr>
        <w:t>m, które czasami „budują bramę”, a także alkoholu osobom dorosłym stojącym przed kościołem lub przy wyjeździe z placu.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Nie zgadzamy się, aby miało to miejsce na terenie przykościelnym. Można natomiast coś ofiarować ministrantom</w:t>
      </w:r>
      <w:r w:rsidR="00EF6415" w:rsidRPr="003A39A1">
        <w:rPr>
          <w:rFonts w:asciiTheme="minorHAnsi" w:hAnsiTheme="minorHAnsi"/>
          <w:spacing w:val="-2"/>
          <w:sz w:val="20"/>
          <w:szCs w:val="20"/>
        </w:rPr>
        <w:t xml:space="preserve">. </w:t>
      </w:r>
    </w:p>
    <w:p w14:paraId="2D3E8E73" w14:textId="77777777" w:rsidR="00F775CE" w:rsidRPr="003A39A1" w:rsidRDefault="00F775CE" w:rsidP="00104063">
      <w:pPr>
        <w:ind w:firstLine="360"/>
        <w:jc w:val="both"/>
        <w:rPr>
          <w:rFonts w:asciiTheme="minorHAnsi" w:hAnsiTheme="minorHAnsi"/>
          <w:spacing w:val="-2"/>
          <w:sz w:val="10"/>
          <w:szCs w:val="20"/>
        </w:rPr>
      </w:pPr>
    </w:p>
    <w:p w14:paraId="53EB97C2" w14:textId="77777777" w:rsidR="004E1457" w:rsidRPr="003A39A1" w:rsidRDefault="004E1457" w:rsidP="0072133D">
      <w:pPr>
        <w:shd w:val="clear" w:color="auto" w:fill="E6E6E6"/>
        <w:jc w:val="both"/>
        <w:rPr>
          <w:rFonts w:asciiTheme="minorHAnsi" w:hAnsiTheme="minorHAnsi"/>
          <w:b/>
          <w:spacing w:val="-2"/>
          <w:szCs w:val="20"/>
        </w:rPr>
      </w:pPr>
      <w:r w:rsidRPr="003A39A1">
        <w:rPr>
          <w:rFonts w:asciiTheme="minorHAnsi" w:hAnsiTheme="minorHAnsi"/>
          <w:b/>
          <w:spacing w:val="-2"/>
          <w:szCs w:val="20"/>
        </w:rPr>
        <w:t>Co dalej po ślubie?</w:t>
      </w:r>
    </w:p>
    <w:p w14:paraId="1029E058" w14:textId="77777777" w:rsidR="004E1457" w:rsidRPr="003A39A1" w:rsidRDefault="004E1457" w:rsidP="00555255">
      <w:pPr>
        <w:spacing w:line="220" w:lineRule="exact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Zawarcie sakramentalnego związku małżeńskiego jest zaproszeniem Chrystusa do swojego życia rodzinnego. Zawiązaną przez ten sakrament więź warto pielęgnować i pogłębiać. Pomocą mogą być różnego rodzaju grupy i ruchy gromadzące małżeństwa i rodziny. Stawiają one sobie różne cele:</w:t>
      </w:r>
    </w:p>
    <w:p w14:paraId="319054E7" w14:textId="77777777" w:rsidR="004E1457" w:rsidRPr="003A39A1" w:rsidRDefault="004E1457" w:rsidP="00555255">
      <w:pPr>
        <w:spacing w:line="220" w:lineRule="exact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</w:t>
      </w:r>
      <w:r w:rsidR="003A39A1">
        <w:rPr>
          <w:rFonts w:asciiTheme="minorHAnsi" w:hAnsiTheme="minorHAnsi"/>
          <w:b/>
          <w:spacing w:val="-2"/>
          <w:sz w:val="20"/>
          <w:szCs w:val="20"/>
        </w:rPr>
        <w:t>Spotkania Rodzinne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3A39A1">
        <w:rPr>
          <w:rFonts w:asciiTheme="minorHAnsi" w:hAnsiTheme="minorHAnsi"/>
          <w:spacing w:val="-2"/>
          <w:sz w:val="20"/>
          <w:szCs w:val="20"/>
        </w:rPr>
        <w:t xml:space="preserve">które odbywają się mniej więcej co miesiąc w klasztorze </w:t>
      </w:r>
      <w:proofErr w:type="spellStart"/>
      <w:r w:rsidR="003A39A1">
        <w:rPr>
          <w:rFonts w:asciiTheme="minorHAnsi" w:hAnsiTheme="minorHAnsi"/>
          <w:spacing w:val="-2"/>
          <w:sz w:val="20"/>
          <w:szCs w:val="20"/>
        </w:rPr>
        <w:t>Annuntiata</w:t>
      </w:r>
      <w:proofErr w:type="spellEnd"/>
      <w:r w:rsidR="003A39A1">
        <w:rPr>
          <w:rFonts w:asciiTheme="minorHAnsi" w:hAnsiTheme="minorHAnsi"/>
          <w:spacing w:val="-2"/>
          <w:sz w:val="20"/>
          <w:szCs w:val="20"/>
        </w:rPr>
        <w:t xml:space="preserve"> w Raciborzu.</w:t>
      </w:r>
    </w:p>
    <w:p w14:paraId="0915FFF5" w14:textId="77777777" w:rsidR="004E1457" w:rsidRPr="003A39A1" w:rsidRDefault="004E1457" w:rsidP="00555255">
      <w:pPr>
        <w:spacing w:line="220" w:lineRule="exact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</w:t>
      </w:r>
      <w:r w:rsidRPr="003A39A1">
        <w:rPr>
          <w:rFonts w:asciiTheme="minorHAnsi" w:hAnsiTheme="minorHAnsi"/>
          <w:b/>
          <w:spacing w:val="-2"/>
          <w:sz w:val="20"/>
          <w:szCs w:val="20"/>
        </w:rPr>
        <w:t>Spotkania Małżeńskie</w:t>
      </w:r>
      <w:r w:rsidRPr="003A39A1">
        <w:rPr>
          <w:rFonts w:asciiTheme="minorHAnsi" w:hAnsiTheme="minorHAnsi"/>
          <w:spacing w:val="-2"/>
          <w:sz w:val="20"/>
          <w:szCs w:val="20"/>
        </w:rPr>
        <w:t>, są formą rekolekcyjną, której celem jest pogłębienie więzi małżeńskich. www.spotkaniamalzenskie.pl</w:t>
      </w:r>
    </w:p>
    <w:p w14:paraId="2C090BE8" w14:textId="77777777" w:rsidR="00AF0912" w:rsidRPr="003A39A1" w:rsidRDefault="004E1457" w:rsidP="00555255">
      <w:pPr>
        <w:spacing w:line="220" w:lineRule="exact"/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w naszej parafii zapraszamy na </w:t>
      </w:r>
      <w:r w:rsidR="0078155D" w:rsidRPr="003A39A1">
        <w:rPr>
          <w:rFonts w:asciiTheme="minorHAnsi" w:hAnsiTheme="minorHAnsi"/>
          <w:b/>
          <w:spacing w:val="-2"/>
          <w:sz w:val="20"/>
          <w:szCs w:val="20"/>
        </w:rPr>
        <w:t xml:space="preserve">spotkania Ruchu Rodzin </w:t>
      </w:r>
      <w:proofErr w:type="spellStart"/>
      <w:r w:rsidR="0078155D" w:rsidRPr="003A39A1">
        <w:rPr>
          <w:rFonts w:asciiTheme="minorHAnsi" w:hAnsiTheme="minorHAnsi"/>
          <w:b/>
          <w:spacing w:val="-2"/>
          <w:sz w:val="20"/>
          <w:szCs w:val="20"/>
        </w:rPr>
        <w:t>Nazaretańskich</w:t>
      </w:r>
      <w:proofErr w:type="spellEnd"/>
      <w:r w:rsidRPr="003A39A1">
        <w:rPr>
          <w:rFonts w:asciiTheme="minorHAnsi" w:hAnsiTheme="minorHAnsi"/>
          <w:spacing w:val="-2"/>
          <w:sz w:val="20"/>
          <w:szCs w:val="20"/>
        </w:rPr>
        <w:t xml:space="preserve">, oraz </w:t>
      </w:r>
      <w:r w:rsidR="00D20030" w:rsidRPr="003A39A1">
        <w:rPr>
          <w:rFonts w:asciiTheme="minorHAnsi" w:hAnsiTheme="minorHAnsi"/>
          <w:spacing w:val="-2"/>
          <w:sz w:val="20"/>
          <w:szCs w:val="20"/>
        </w:rPr>
        <w:t>ruchu „Nowa Droga”</w:t>
      </w:r>
      <w:r w:rsidRPr="003A39A1">
        <w:rPr>
          <w:rFonts w:asciiTheme="minorHAnsi" w:hAnsiTheme="minorHAnsi"/>
          <w:spacing w:val="-2"/>
          <w:sz w:val="20"/>
          <w:szCs w:val="20"/>
        </w:rPr>
        <w:t>.</w:t>
      </w:r>
      <w:r w:rsidR="0078155D" w:rsidRPr="003A39A1">
        <w:rPr>
          <w:rFonts w:asciiTheme="minorHAnsi" w:hAnsiTheme="minorHAnsi"/>
          <w:spacing w:val="-2"/>
          <w:sz w:val="20"/>
          <w:szCs w:val="20"/>
        </w:rPr>
        <w:t xml:space="preserve"> Jest także grupa młodszych małżeństw.</w:t>
      </w:r>
    </w:p>
    <w:p w14:paraId="721A9C12" w14:textId="77777777" w:rsidR="00AF0912" w:rsidRPr="003A39A1" w:rsidRDefault="00AF0912" w:rsidP="00104063">
      <w:pPr>
        <w:ind w:firstLine="360"/>
        <w:jc w:val="both"/>
        <w:rPr>
          <w:rFonts w:asciiTheme="minorHAnsi" w:hAnsiTheme="minorHAnsi"/>
          <w:spacing w:val="-2"/>
          <w:sz w:val="10"/>
          <w:szCs w:val="20"/>
        </w:rPr>
      </w:pPr>
    </w:p>
    <w:p w14:paraId="01E241C0" w14:textId="77777777" w:rsidR="004E1457" w:rsidRPr="003A39A1" w:rsidRDefault="004E1457" w:rsidP="0072133D">
      <w:pPr>
        <w:shd w:val="clear" w:color="auto" w:fill="E6E6E6"/>
        <w:jc w:val="both"/>
        <w:rPr>
          <w:rFonts w:asciiTheme="minorHAnsi" w:hAnsiTheme="minorHAnsi"/>
          <w:b/>
          <w:spacing w:val="-2"/>
          <w:szCs w:val="20"/>
        </w:rPr>
      </w:pPr>
      <w:r w:rsidRPr="003A39A1">
        <w:rPr>
          <w:rFonts w:asciiTheme="minorHAnsi" w:hAnsiTheme="minorHAnsi"/>
          <w:b/>
          <w:spacing w:val="-2"/>
          <w:szCs w:val="20"/>
        </w:rPr>
        <w:t>Modlitwa narzeczonych</w:t>
      </w:r>
    </w:p>
    <w:p w14:paraId="600102BE" w14:textId="77777777" w:rsidR="004E1457" w:rsidRPr="003A39A1" w:rsidRDefault="004E1457" w:rsidP="004E1457">
      <w:pPr>
        <w:jc w:val="both"/>
        <w:rPr>
          <w:rFonts w:asciiTheme="minorHAnsi" w:hAnsiTheme="minorHAnsi"/>
          <w:b/>
          <w:i/>
          <w:spacing w:val="-2"/>
          <w:sz w:val="20"/>
          <w:szCs w:val="20"/>
        </w:rPr>
      </w:pPr>
      <w:r w:rsidRPr="003A39A1">
        <w:rPr>
          <w:rFonts w:asciiTheme="minorHAnsi" w:hAnsiTheme="minorHAnsi"/>
          <w:b/>
          <w:i/>
          <w:spacing w:val="-2"/>
          <w:sz w:val="20"/>
          <w:szCs w:val="20"/>
        </w:rPr>
        <w:t xml:space="preserve">     Droga do Nieba na str. </w:t>
      </w:r>
      <w:r w:rsidR="00E97AF0" w:rsidRPr="003A39A1">
        <w:rPr>
          <w:rFonts w:asciiTheme="minorHAnsi" w:hAnsiTheme="minorHAnsi"/>
          <w:b/>
          <w:i/>
          <w:spacing w:val="-2"/>
          <w:sz w:val="20"/>
          <w:szCs w:val="20"/>
        </w:rPr>
        <w:t>93</w:t>
      </w:r>
      <w:r w:rsidRPr="003A39A1">
        <w:rPr>
          <w:rFonts w:asciiTheme="minorHAnsi" w:hAnsiTheme="minorHAnsi"/>
          <w:b/>
          <w:i/>
          <w:spacing w:val="-2"/>
          <w:sz w:val="20"/>
          <w:szCs w:val="20"/>
        </w:rPr>
        <w:t>.</w:t>
      </w:r>
    </w:p>
    <w:p w14:paraId="21D3225F" w14:textId="77777777" w:rsidR="00AF0912" w:rsidRPr="003A39A1" w:rsidRDefault="00AF0912" w:rsidP="00104063">
      <w:pPr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</w:p>
    <w:p w14:paraId="3BDA5DD8" w14:textId="77777777" w:rsidR="007D039A" w:rsidRPr="003A39A1" w:rsidRDefault="00F775CE" w:rsidP="00555255">
      <w:pPr>
        <w:pBdr>
          <w:top w:val="single" w:sz="4" w:space="1" w:color="auto"/>
        </w:pBdr>
        <w:spacing w:line="220" w:lineRule="exact"/>
        <w:ind w:left="357" w:hanging="357"/>
        <w:jc w:val="both"/>
        <w:rPr>
          <w:rFonts w:asciiTheme="minorHAnsi" w:hAnsiTheme="minorHAnsi"/>
          <w:b/>
          <w:spacing w:val="-2"/>
          <w:sz w:val="20"/>
          <w:szCs w:val="20"/>
        </w:rPr>
      </w:pPr>
      <w:r w:rsidRPr="003A39A1">
        <w:rPr>
          <w:rFonts w:asciiTheme="minorHAnsi" w:hAnsiTheme="minorHAnsi"/>
          <w:b/>
          <w:spacing w:val="-2"/>
          <w:sz w:val="20"/>
          <w:szCs w:val="20"/>
        </w:rPr>
        <w:t xml:space="preserve">Rzymskokatolicka Parafia </w:t>
      </w:r>
    </w:p>
    <w:p w14:paraId="434EFE50" w14:textId="77777777" w:rsidR="00F775CE" w:rsidRPr="003A39A1" w:rsidRDefault="00F775CE" w:rsidP="00555255">
      <w:pPr>
        <w:spacing w:line="220" w:lineRule="exact"/>
        <w:ind w:left="357" w:hanging="357"/>
        <w:jc w:val="both"/>
        <w:rPr>
          <w:rFonts w:asciiTheme="minorHAnsi" w:hAnsiTheme="minorHAnsi"/>
          <w:b/>
          <w:spacing w:val="-2"/>
          <w:sz w:val="20"/>
          <w:szCs w:val="20"/>
        </w:rPr>
      </w:pPr>
      <w:r w:rsidRPr="003A39A1">
        <w:rPr>
          <w:rFonts w:asciiTheme="minorHAnsi" w:hAnsiTheme="minorHAnsi"/>
          <w:b/>
          <w:spacing w:val="-2"/>
          <w:sz w:val="20"/>
          <w:szCs w:val="20"/>
        </w:rPr>
        <w:t>pw. Najświętszego Serca Pana Jezusa w Raciborzu</w:t>
      </w:r>
    </w:p>
    <w:p w14:paraId="487F0A8B" w14:textId="77777777" w:rsidR="00F775CE" w:rsidRPr="003A39A1" w:rsidRDefault="00AC6C3D" w:rsidP="00555255">
      <w:pPr>
        <w:spacing w:line="220" w:lineRule="exact"/>
        <w:ind w:left="357" w:hanging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b/>
          <w:spacing w:val="-2"/>
          <w:sz w:val="20"/>
          <w:szCs w:val="20"/>
        </w:rPr>
        <w:t xml:space="preserve">     </w:t>
      </w:r>
      <w:r w:rsidR="00F775CE" w:rsidRPr="003A39A1">
        <w:rPr>
          <w:rFonts w:asciiTheme="minorHAnsi" w:hAnsiTheme="minorHAnsi"/>
          <w:b/>
          <w:spacing w:val="-2"/>
          <w:sz w:val="20"/>
          <w:szCs w:val="20"/>
        </w:rPr>
        <w:t>ul. Warszawska 29</w:t>
      </w:r>
      <w:r w:rsidR="0078155D" w:rsidRPr="003A39A1">
        <w:rPr>
          <w:rFonts w:asciiTheme="minorHAnsi" w:hAnsiTheme="minorHAnsi"/>
          <w:b/>
          <w:spacing w:val="-2"/>
          <w:sz w:val="20"/>
          <w:szCs w:val="20"/>
        </w:rPr>
        <w:t xml:space="preserve">, 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    </w:t>
      </w:r>
      <w:r w:rsidR="00F775CE" w:rsidRPr="003A39A1">
        <w:rPr>
          <w:rFonts w:asciiTheme="minorHAnsi" w:hAnsiTheme="minorHAnsi"/>
          <w:spacing w:val="-2"/>
          <w:sz w:val="20"/>
          <w:szCs w:val="20"/>
        </w:rPr>
        <w:t>47-400 Racibórz</w:t>
      </w:r>
    </w:p>
    <w:p w14:paraId="4CC45B46" w14:textId="77777777" w:rsidR="00F775CE" w:rsidRPr="003A39A1" w:rsidRDefault="00AC6C3D" w:rsidP="00555255">
      <w:pPr>
        <w:spacing w:line="220" w:lineRule="exact"/>
        <w:ind w:left="357" w:hanging="357"/>
        <w:jc w:val="both"/>
        <w:rPr>
          <w:rFonts w:asciiTheme="minorHAnsi" w:hAnsiTheme="minorHAnsi"/>
          <w:b/>
          <w:spacing w:val="-2"/>
          <w:sz w:val="20"/>
          <w:szCs w:val="20"/>
          <w:lang w:val="de-DE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     </w:t>
      </w:r>
      <w:r w:rsidR="00DE1F0F" w:rsidRPr="003A39A1">
        <w:rPr>
          <w:rFonts w:asciiTheme="minorHAnsi" w:hAnsiTheme="minorHAnsi"/>
          <w:spacing w:val="-2"/>
          <w:sz w:val="20"/>
          <w:szCs w:val="20"/>
          <w:lang w:val="de-DE"/>
        </w:rPr>
        <w:t xml:space="preserve">tel. </w:t>
      </w:r>
      <w:r w:rsidR="00F775CE" w:rsidRPr="003A39A1">
        <w:rPr>
          <w:rFonts w:asciiTheme="minorHAnsi" w:hAnsiTheme="minorHAnsi"/>
          <w:spacing w:val="-2"/>
          <w:sz w:val="20"/>
          <w:szCs w:val="20"/>
          <w:lang w:val="de-DE"/>
        </w:rPr>
        <w:t>32</w:t>
      </w:r>
      <w:r w:rsidR="00DE1F0F" w:rsidRPr="003A39A1">
        <w:rPr>
          <w:rFonts w:asciiTheme="minorHAnsi" w:hAnsiTheme="minorHAnsi"/>
          <w:spacing w:val="-2"/>
          <w:sz w:val="20"/>
          <w:szCs w:val="20"/>
          <w:lang w:val="de-DE"/>
        </w:rPr>
        <w:t> </w:t>
      </w:r>
      <w:r w:rsidR="00F775CE" w:rsidRPr="003A39A1">
        <w:rPr>
          <w:rFonts w:asciiTheme="minorHAnsi" w:hAnsiTheme="minorHAnsi"/>
          <w:spacing w:val="-2"/>
          <w:sz w:val="20"/>
          <w:szCs w:val="20"/>
          <w:lang w:val="de-DE"/>
        </w:rPr>
        <w:t>415</w:t>
      </w:r>
      <w:r w:rsidR="00DE1F0F" w:rsidRPr="003A39A1">
        <w:rPr>
          <w:rFonts w:asciiTheme="minorHAnsi" w:hAnsiTheme="minorHAnsi"/>
          <w:spacing w:val="-2"/>
          <w:sz w:val="20"/>
          <w:szCs w:val="20"/>
          <w:lang w:val="de-DE"/>
        </w:rPr>
        <w:t xml:space="preserve"> </w:t>
      </w:r>
      <w:r w:rsidR="00F775CE" w:rsidRPr="003A39A1">
        <w:rPr>
          <w:rFonts w:asciiTheme="minorHAnsi" w:hAnsiTheme="minorHAnsi"/>
          <w:spacing w:val="-2"/>
          <w:sz w:val="20"/>
          <w:szCs w:val="20"/>
          <w:lang w:val="de-DE"/>
        </w:rPr>
        <w:t>31</w:t>
      </w:r>
      <w:r w:rsidR="00DE1F0F" w:rsidRPr="003A39A1">
        <w:rPr>
          <w:rFonts w:asciiTheme="minorHAnsi" w:hAnsiTheme="minorHAnsi"/>
          <w:spacing w:val="-2"/>
          <w:sz w:val="20"/>
          <w:szCs w:val="20"/>
          <w:lang w:val="de-DE"/>
        </w:rPr>
        <w:t xml:space="preserve"> </w:t>
      </w:r>
      <w:r w:rsidR="00F775CE" w:rsidRPr="003A39A1">
        <w:rPr>
          <w:rFonts w:asciiTheme="minorHAnsi" w:hAnsiTheme="minorHAnsi"/>
          <w:spacing w:val="-2"/>
          <w:sz w:val="20"/>
          <w:szCs w:val="20"/>
          <w:lang w:val="de-DE"/>
        </w:rPr>
        <w:t>20</w:t>
      </w:r>
      <w:r w:rsidR="0078155D" w:rsidRPr="003A39A1">
        <w:rPr>
          <w:rFonts w:asciiTheme="minorHAnsi" w:hAnsiTheme="minorHAnsi"/>
          <w:spacing w:val="-2"/>
          <w:sz w:val="20"/>
          <w:szCs w:val="20"/>
          <w:lang w:val="de-DE"/>
        </w:rPr>
        <w:t xml:space="preserve">; </w:t>
      </w:r>
      <w:hyperlink r:id="rId7" w:history="1">
        <w:r w:rsidR="00F775CE" w:rsidRPr="003A39A1">
          <w:rPr>
            <w:rFonts w:asciiTheme="minorHAnsi" w:hAnsiTheme="minorHAnsi"/>
            <w:b/>
            <w:spacing w:val="-2"/>
            <w:sz w:val="20"/>
            <w:szCs w:val="20"/>
            <w:lang w:val="de-DE"/>
          </w:rPr>
          <w:t>www.nspjraciborz.pl</w:t>
        </w:r>
      </w:hyperlink>
    </w:p>
    <w:p w14:paraId="23EE7209" w14:textId="77777777" w:rsidR="00F775CE" w:rsidRDefault="00AC6C3D" w:rsidP="00555255">
      <w:pPr>
        <w:spacing w:line="220" w:lineRule="exact"/>
        <w:ind w:left="357" w:hanging="357"/>
        <w:jc w:val="both"/>
        <w:rPr>
          <w:rFonts w:asciiTheme="minorHAnsi" w:hAnsiTheme="minorHAnsi"/>
          <w:spacing w:val="-2"/>
          <w:sz w:val="20"/>
          <w:szCs w:val="20"/>
          <w:lang w:val="de-DE"/>
        </w:rPr>
      </w:pPr>
      <w:r w:rsidRPr="003A39A1">
        <w:rPr>
          <w:rFonts w:asciiTheme="minorHAnsi" w:hAnsiTheme="minorHAnsi"/>
          <w:spacing w:val="-2"/>
          <w:sz w:val="20"/>
          <w:szCs w:val="20"/>
          <w:lang w:val="de-DE"/>
        </w:rPr>
        <w:t xml:space="preserve">     </w:t>
      </w:r>
      <w:r w:rsidR="002208A5" w:rsidRPr="003A39A1">
        <w:rPr>
          <w:rFonts w:asciiTheme="minorHAnsi" w:hAnsiTheme="minorHAnsi"/>
          <w:spacing w:val="-2"/>
          <w:sz w:val="20"/>
          <w:szCs w:val="20"/>
          <w:lang w:val="de-DE"/>
        </w:rPr>
        <w:t xml:space="preserve">(zakładka Poradnia Rodzinna); mail: </w:t>
      </w:r>
      <w:hyperlink r:id="rId8" w:history="1">
        <w:r w:rsidR="00F775CE" w:rsidRPr="003A39A1">
          <w:rPr>
            <w:rFonts w:asciiTheme="minorHAnsi" w:hAnsiTheme="minorHAnsi"/>
            <w:spacing w:val="-2"/>
            <w:sz w:val="20"/>
            <w:szCs w:val="20"/>
            <w:lang w:val="de-DE"/>
          </w:rPr>
          <w:t>nspj@</w:t>
        </w:r>
        <w:r w:rsidR="00DE1F0F" w:rsidRPr="003A39A1">
          <w:rPr>
            <w:rFonts w:asciiTheme="minorHAnsi" w:hAnsiTheme="minorHAnsi"/>
            <w:spacing w:val="-2"/>
            <w:sz w:val="20"/>
            <w:szCs w:val="20"/>
            <w:lang w:val="de-DE"/>
          </w:rPr>
          <w:t>onet</w:t>
        </w:r>
        <w:r w:rsidR="00F775CE" w:rsidRPr="003A39A1">
          <w:rPr>
            <w:rFonts w:asciiTheme="minorHAnsi" w:hAnsiTheme="minorHAnsi"/>
            <w:spacing w:val="-2"/>
            <w:sz w:val="20"/>
            <w:szCs w:val="20"/>
            <w:lang w:val="de-DE"/>
          </w:rPr>
          <w:t>.pl</w:t>
        </w:r>
      </w:hyperlink>
    </w:p>
    <w:p w14:paraId="0D998270" w14:textId="77777777" w:rsidR="00893396" w:rsidRPr="00893396" w:rsidRDefault="00893396" w:rsidP="00893396">
      <w:pPr>
        <w:ind w:left="357" w:hanging="357"/>
        <w:jc w:val="both"/>
        <w:rPr>
          <w:rFonts w:asciiTheme="minorHAnsi" w:hAnsiTheme="minorHAnsi"/>
          <w:spacing w:val="-2"/>
          <w:sz w:val="10"/>
          <w:szCs w:val="10"/>
          <w:lang w:val="de-DE"/>
        </w:rPr>
      </w:pPr>
    </w:p>
    <w:p w14:paraId="552DBAE2" w14:textId="77777777" w:rsidR="00F775CE" w:rsidRPr="003A39A1" w:rsidRDefault="00951FF3" w:rsidP="00555255">
      <w:pPr>
        <w:spacing w:line="220" w:lineRule="exact"/>
        <w:ind w:left="357" w:hanging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b/>
          <w:spacing w:val="-2"/>
          <w:sz w:val="20"/>
          <w:szCs w:val="20"/>
        </w:rPr>
        <w:t>Kancelaria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czynna: codziennie od 7</w:t>
      </w:r>
      <w:r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00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do 8</w:t>
      </w:r>
      <w:r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30</w:t>
      </w:r>
    </w:p>
    <w:p w14:paraId="566752C8" w14:textId="77777777" w:rsidR="00951FF3" w:rsidRPr="003A39A1" w:rsidRDefault="00AC6C3D" w:rsidP="00555255">
      <w:pPr>
        <w:spacing w:line="220" w:lineRule="exact"/>
        <w:ind w:left="357" w:hanging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     </w:t>
      </w:r>
      <w:r w:rsidR="00951FF3" w:rsidRPr="003A39A1">
        <w:rPr>
          <w:rFonts w:asciiTheme="minorHAnsi" w:hAnsiTheme="minorHAnsi"/>
          <w:spacing w:val="-2"/>
          <w:sz w:val="20"/>
          <w:szCs w:val="20"/>
        </w:rPr>
        <w:t xml:space="preserve">w poniedziałki </w:t>
      </w:r>
      <w:r w:rsidR="0078155D" w:rsidRPr="003A39A1">
        <w:rPr>
          <w:rFonts w:asciiTheme="minorHAnsi" w:hAnsiTheme="minorHAnsi"/>
          <w:spacing w:val="-2"/>
          <w:sz w:val="20"/>
          <w:szCs w:val="20"/>
        </w:rPr>
        <w:t>oraz</w:t>
      </w:r>
      <w:r w:rsidR="00951FF3" w:rsidRPr="003A39A1">
        <w:rPr>
          <w:rFonts w:asciiTheme="minorHAnsi" w:hAnsiTheme="minorHAnsi"/>
          <w:spacing w:val="-2"/>
          <w:sz w:val="20"/>
          <w:szCs w:val="20"/>
        </w:rPr>
        <w:t xml:space="preserve"> piątki od 16</w:t>
      </w:r>
      <w:r w:rsidR="00951FF3"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00</w:t>
      </w:r>
      <w:r w:rsidR="00951FF3" w:rsidRPr="003A39A1">
        <w:rPr>
          <w:rFonts w:asciiTheme="minorHAnsi" w:hAnsiTheme="minorHAnsi"/>
          <w:spacing w:val="-2"/>
          <w:sz w:val="20"/>
          <w:szCs w:val="20"/>
        </w:rPr>
        <w:t xml:space="preserve"> do 17</w:t>
      </w:r>
      <w:r w:rsidR="00951FF3"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30</w:t>
      </w:r>
    </w:p>
    <w:p w14:paraId="54DFA4F6" w14:textId="77777777" w:rsidR="00951FF3" w:rsidRDefault="00AC6C3D" w:rsidP="00555255">
      <w:pPr>
        <w:spacing w:line="220" w:lineRule="exact"/>
        <w:ind w:left="357" w:hanging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     </w:t>
      </w:r>
      <w:r w:rsidR="00951FF3" w:rsidRPr="003A39A1">
        <w:rPr>
          <w:rFonts w:asciiTheme="minorHAnsi" w:hAnsiTheme="minorHAnsi"/>
          <w:spacing w:val="-2"/>
          <w:sz w:val="20"/>
          <w:szCs w:val="20"/>
        </w:rPr>
        <w:t>w czwartki od 19</w:t>
      </w:r>
      <w:r w:rsidR="00951FF3"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00</w:t>
      </w:r>
      <w:r w:rsidR="00951FF3" w:rsidRPr="003A39A1">
        <w:rPr>
          <w:rFonts w:asciiTheme="minorHAnsi" w:hAnsiTheme="minorHAnsi"/>
          <w:spacing w:val="-2"/>
          <w:sz w:val="20"/>
          <w:szCs w:val="20"/>
        </w:rPr>
        <w:t xml:space="preserve"> do 20</w:t>
      </w:r>
      <w:r w:rsidR="00951FF3"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00</w:t>
      </w:r>
      <w:r w:rsidR="00951FF3" w:rsidRPr="003A39A1">
        <w:rPr>
          <w:rFonts w:asciiTheme="minorHAnsi" w:hAnsiTheme="minorHAnsi"/>
          <w:spacing w:val="-2"/>
          <w:sz w:val="20"/>
          <w:szCs w:val="20"/>
        </w:rPr>
        <w:t>.</w:t>
      </w:r>
    </w:p>
    <w:p w14:paraId="22C85732" w14:textId="77777777" w:rsidR="00893396" w:rsidRPr="00893396" w:rsidRDefault="00893396" w:rsidP="00893396">
      <w:pPr>
        <w:ind w:left="357" w:hanging="357"/>
        <w:jc w:val="both"/>
        <w:rPr>
          <w:rFonts w:asciiTheme="minorHAnsi" w:hAnsiTheme="minorHAnsi"/>
          <w:spacing w:val="-2"/>
          <w:sz w:val="10"/>
          <w:szCs w:val="10"/>
          <w:lang w:val="de-DE"/>
        </w:rPr>
      </w:pPr>
    </w:p>
    <w:p w14:paraId="162AE8FF" w14:textId="77777777" w:rsidR="00893396" w:rsidRDefault="00893396" w:rsidP="00893396">
      <w:pPr>
        <w:ind w:left="357" w:hanging="357"/>
        <w:jc w:val="both"/>
        <w:rPr>
          <w:rFonts w:asciiTheme="minorHAnsi" w:hAnsiTheme="minorHAnsi"/>
          <w:b/>
          <w:spacing w:val="-2"/>
          <w:sz w:val="20"/>
          <w:szCs w:val="20"/>
        </w:rPr>
      </w:pPr>
    </w:p>
    <w:p w14:paraId="07393C28" w14:textId="659AA2A9" w:rsidR="002208A5" w:rsidRPr="00121467" w:rsidRDefault="002208A5" w:rsidP="00555255">
      <w:pPr>
        <w:spacing w:line="220" w:lineRule="exact"/>
        <w:ind w:left="357" w:hanging="357"/>
        <w:jc w:val="both"/>
        <w:rPr>
          <w:rFonts w:asciiTheme="minorHAnsi" w:hAnsiTheme="minorHAnsi"/>
          <w:bCs/>
          <w:spacing w:val="-2"/>
          <w:sz w:val="20"/>
          <w:szCs w:val="20"/>
        </w:rPr>
      </w:pPr>
      <w:r w:rsidRPr="003A39A1">
        <w:rPr>
          <w:rFonts w:asciiTheme="minorHAnsi" w:hAnsiTheme="minorHAnsi"/>
          <w:b/>
          <w:spacing w:val="-2"/>
          <w:sz w:val="20"/>
          <w:szCs w:val="20"/>
        </w:rPr>
        <w:t xml:space="preserve">Telefon do Poradni </w:t>
      </w:r>
      <w:proofErr w:type="gramStart"/>
      <w:r w:rsidR="00121467">
        <w:rPr>
          <w:rFonts w:asciiTheme="minorHAnsi" w:hAnsiTheme="minorHAnsi"/>
          <w:b/>
          <w:spacing w:val="-2"/>
          <w:sz w:val="20"/>
          <w:szCs w:val="20"/>
        </w:rPr>
        <w:t xml:space="preserve">- </w:t>
      </w:r>
      <w:r w:rsidR="00121467">
        <w:rPr>
          <w:rFonts w:asciiTheme="minorHAnsi" w:hAnsiTheme="minorHAnsi"/>
          <w:bCs/>
          <w:spacing w:val="-2"/>
          <w:sz w:val="20"/>
          <w:szCs w:val="20"/>
        </w:rPr>
        <w:t xml:space="preserve"> prosimy</w:t>
      </w:r>
      <w:proofErr w:type="gramEnd"/>
      <w:r w:rsidR="00121467">
        <w:rPr>
          <w:rFonts w:asciiTheme="minorHAnsi" w:hAnsiTheme="minorHAnsi"/>
          <w:bCs/>
          <w:spacing w:val="-2"/>
          <w:sz w:val="20"/>
          <w:szCs w:val="20"/>
        </w:rPr>
        <w:t xml:space="preserve"> o bezpośredni kontakt z doradcami</w:t>
      </w:r>
    </w:p>
    <w:p w14:paraId="39C582E1" w14:textId="77777777" w:rsidR="00893396" w:rsidRPr="00893396" w:rsidRDefault="00893396" w:rsidP="00893396">
      <w:pPr>
        <w:ind w:left="357" w:hanging="357"/>
        <w:jc w:val="both"/>
        <w:rPr>
          <w:rFonts w:asciiTheme="minorHAnsi" w:hAnsiTheme="minorHAnsi"/>
          <w:spacing w:val="-2"/>
          <w:sz w:val="10"/>
          <w:szCs w:val="10"/>
          <w:lang w:val="de-DE"/>
        </w:rPr>
      </w:pPr>
    </w:p>
    <w:p w14:paraId="693ABBFD" w14:textId="77777777" w:rsidR="00752F3C" w:rsidRPr="003A39A1" w:rsidRDefault="0078155D" w:rsidP="00555255">
      <w:pPr>
        <w:spacing w:line="220" w:lineRule="exact"/>
        <w:ind w:left="357" w:hanging="357"/>
        <w:jc w:val="both"/>
        <w:rPr>
          <w:rFonts w:asciiTheme="minorHAnsi" w:hAnsiTheme="minorHAnsi"/>
          <w:b/>
          <w:spacing w:val="-2"/>
          <w:sz w:val="20"/>
          <w:szCs w:val="20"/>
        </w:rPr>
      </w:pPr>
      <w:r w:rsidRPr="003A39A1">
        <w:rPr>
          <w:rFonts w:asciiTheme="minorHAnsi" w:hAnsiTheme="minorHAnsi"/>
          <w:b/>
          <w:spacing w:val="-2"/>
          <w:sz w:val="20"/>
          <w:szCs w:val="20"/>
        </w:rPr>
        <w:t>Kontakt do doradców</w:t>
      </w:r>
      <w:r w:rsidR="002208A5" w:rsidRPr="003A39A1">
        <w:rPr>
          <w:rFonts w:asciiTheme="minorHAnsi" w:hAnsiTheme="minorHAnsi"/>
          <w:b/>
          <w:spacing w:val="-2"/>
          <w:sz w:val="20"/>
          <w:szCs w:val="20"/>
        </w:rPr>
        <w:t>:</w:t>
      </w:r>
    </w:p>
    <w:p w14:paraId="0D4AD957" w14:textId="77777777" w:rsidR="00563350" w:rsidRPr="003A39A1" w:rsidRDefault="00563350" w:rsidP="00555255">
      <w:pPr>
        <w:spacing w:line="220" w:lineRule="exact"/>
        <w:ind w:left="357" w:hanging="357"/>
        <w:jc w:val="both"/>
        <w:rPr>
          <w:rFonts w:asciiTheme="minorHAnsi" w:hAnsiTheme="minorHAnsi"/>
          <w:b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Jolanta</w:t>
      </w:r>
      <w:r w:rsidRPr="003A39A1">
        <w:rPr>
          <w:rFonts w:asciiTheme="minorHAnsi" w:hAnsiTheme="minorHAnsi"/>
          <w:b/>
          <w:spacing w:val="-2"/>
          <w:sz w:val="20"/>
          <w:szCs w:val="20"/>
        </w:rPr>
        <w:t xml:space="preserve"> Strzelec 692 743 997</w:t>
      </w:r>
    </w:p>
    <w:p w14:paraId="0B809ED3" w14:textId="77777777" w:rsidR="002208A5" w:rsidRPr="003A39A1" w:rsidRDefault="002208A5" w:rsidP="00555255">
      <w:pPr>
        <w:spacing w:line="220" w:lineRule="atLeast"/>
        <w:ind w:left="357" w:hanging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Katarzyna</w:t>
      </w:r>
      <w:r w:rsidRPr="003A39A1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proofErr w:type="spellStart"/>
      <w:r w:rsidRPr="003A39A1">
        <w:rPr>
          <w:rFonts w:asciiTheme="minorHAnsi" w:hAnsiTheme="minorHAnsi"/>
          <w:b/>
          <w:spacing w:val="-2"/>
          <w:sz w:val="20"/>
          <w:szCs w:val="20"/>
        </w:rPr>
        <w:t>Knihinicka-Joszko</w:t>
      </w:r>
      <w:proofErr w:type="spellEnd"/>
      <w:r w:rsidRPr="003A39A1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(mediator) </w:t>
      </w:r>
      <w:r w:rsidRPr="003A39A1">
        <w:rPr>
          <w:rFonts w:asciiTheme="minorHAnsi" w:hAnsiTheme="minorHAnsi"/>
          <w:b/>
          <w:spacing w:val="-2"/>
          <w:sz w:val="20"/>
          <w:szCs w:val="20"/>
        </w:rPr>
        <w:t>665 406 688</w:t>
      </w:r>
    </w:p>
    <w:p w14:paraId="6059AB50" w14:textId="77777777" w:rsidR="00951FF3" w:rsidRPr="003A39A1" w:rsidRDefault="00104063" w:rsidP="002208A5">
      <w:pPr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3A39A1">
        <w:rPr>
          <w:rFonts w:asciiTheme="minorHAnsi" w:hAnsiTheme="minorHAnsi"/>
          <w:sz w:val="20"/>
          <w:szCs w:val="20"/>
        </w:rPr>
        <w:br w:type="column"/>
      </w:r>
      <w:r w:rsidR="003A39A1" w:rsidRPr="003A39A1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4072F62" wp14:editId="52B1BC82">
            <wp:extent cx="2915285" cy="4114800"/>
            <wp:effectExtent l="0" t="0" r="0" b="0"/>
            <wp:docPr id="1" name="Obraz 1" descr="Kosciol 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ciol NSPJ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E11C6" w14:textId="77777777" w:rsidR="00B71BFD" w:rsidRPr="003A39A1" w:rsidRDefault="00B71BFD" w:rsidP="00104063">
      <w:pPr>
        <w:jc w:val="both"/>
        <w:rPr>
          <w:rFonts w:asciiTheme="minorHAnsi" w:hAnsiTheme="minorHAnsi"/>
          <w:sz w:val="20"/>
          <w:szCs w:val="20"/>
        </w:rPr>
      </w:pPr>
    </w:p>
    <w:p w14:paraId="15CCC07C" w14:textId="77777777" w:rsidR="0065497B" w:rsidRPr="003A39A1" w:rsidRDefault="0065497B" w:rsidP="00104063">
      <w:pPr>
        <w:jc w:val="both"/>
        <w:rPr>
          <w:rFonts w:asciiTheme="minorHAnsi" w:hAnsiTheme="minorHAnsi"/>
          <w:sz w:val="20"/>
          <w:szCs w:val="20"/>
        </w:rPr>
      </w:pPr>
    </w:p>
    <w:p w14:paraId="6B0109B8" w14:textId="77777777" w:rsidR="00B71BFD" w:rsidRPr="003A39A1" w:rsidRDefault="00B71BFD" w:rsidP="00B71BFD">
      <w:pPr>
        <w:jc w:val="center"/>
        <w:rPr>
          <w:rFonts w:asciiTheme="minorHAnsi" w:hAnsiTheme="minorHAnsi"/>
          <w:b/>
          <w:sz w:val="72"/>
          <w:szCs w:val="20"/>
        </w:rPr>
      </w:pPr>
      <w:r w:rsidRPr="003A39A1">
        <w:rPr>
          <w:rFonts w:asciiTheme="minorHAnsi" w:hAnsiTheme="minorHAnsi"/>
          <w:b/>
          <w:sz w:val="72"/>
          <w:szCs w:val="20"/>
        </w:rPr>
        <w:t>Sakrament</w:t>
      </w:r>
    </w:p>
    <w:p w14:paraId="21DECC49" w14:textId="77777777" w:rsidR="0065497B" w:rsidRPr="003A39A1" w:rsidRDefault="0065497B" w:rsidP="00B71BFD">
      <w:pPr>
        <w:jc w:val="center"/>
        <w:rPr>
          <w:rFonts w:asciiTheme="minorHAnsi" w:hAnsiTheme="minorHAnsi"/>
          <w:b/>
          <w:sz w:val="64"/>
          <w:szCs w:val="64"/>
        </w:rPr>
      </w:pPr>
      <w:r w:rsidRPr="003A39A1">
        <w:rPr>
          <w:rFonts w:asciiTheme="minorHAnsi" w:hAnsiTheme="minorHAnsi"/>
          <w:b/>
          <w:sz w:val="64"/>
          <w:szCs w:val="64"/>
        </w:rPr>
        <w:t>Ma</w:t>
      </w:r>
      <w:r w:rsidR="00B71BFD" w:rsidRPr="003A39A1">
        <w:rPr>
          <w:rFonts w:asciiTheme="minorHAnsi" w:hAnsiTheme="minorHAnsi"/>
          <w:b/>
          <w:sz w:val="64"/>
          <w:szCs w:val="64"/>
        </w:rPr>
        <w:t>łżeństwa</w:t>
      </w:r>
    </w:p>
    <w:p w14:paraId="7B4FCA7B" w14:textId="77777777" w:rsidR="00B71BFD" w:rsidRPr="003A39A1" w:rsidRDefault="00B71BFD" w:rsidP="00B71BFD">
      <w:pPr>
        <w:jc w:val="center"/>
        <w:rPr>
          <w:rFonts w:asciiTheme="minorHAnsi" w:hAnsiTheme="minorHAnsi"/>
          <w:b/>
          <w:sz w:val="44"/>
          <w:szCs w:val="44"/>
        </w:rPr>
      </w:pPr>
      <w:r w:rsidRPr="003A39A1">
        <w:rPr>
          <w:rFonts w:asciiTheme="minorHAnsi" w:hAnsiTheme="minorHAnsi"/>
          <w:b/>
          <w:sz w:val="44"/>
          <w:szCs w:val="44"/>
        </w:rPr>
        <w:t>praktyczne uwagi</w:t>
      </w:r>
    </w:p>
    <w:p w14:paraId="3F17D934" w14:textId="77777777" w:rsidR="00B71BFD" w:rsidRPr="003A39A1" w:rsidRDefault="00B71BFD" w:rsidP="00B71BFD">
      <w:pPr>
        <w:jc w:val="center"/>
        <w:rPr>
          <w:rFonts w:asciiTheme="minorHAnsi" w:hAnsiTheme="minorHAnsi"/>
          <w:b/>
          <w:sz w:val="46"/>
          <w:szCs w:val="46"/>
        </w:rPr>
      </w:pPr>
      <w:r w:rsidRPr="003A39A1">
        <w:rPr>
          <w:rFonts w:asciiTheme="minorHAnsi" w:hAnsiTheme="minorHAnsi"/>
          <w:b/>
          <w:sz w:val="46"/>
          <w:szCs w:val="46"/>
        </w:rPr>
        <w:t>dla narzeczonych</w:t>
      </w:r>
    </w:p>
    <w:p w14:paraId="10F477EF" w14:textId="77777777" w:rsidR="00B71BFD" w:rsidRPr="003A39A1" w:rsidRDefault="00B71BFD" w:rsidP="00B71BFD">
      <w:pPr>
        <w:jc w:val="center"/>
        <w:rPr>
          <w:rFonts w:asciiTheme="minorHAnsi" w:hAnsiTheme="minorHAnsi"/>
          <w:sz w:val="20"/>
          <w:szCs w:val="20"/>
        </w:rPr>
      </w:pPr>
    </w:p>
    <w:p w14:paraId="0DA9CFB6" w14:textId="77777777" w:rsidR="00B71BFD" w:rsidRPr="003A39A1" w:rsidRDefault="00B71BFD" w:rsidP="00B71BFD">
      <w:pPr>
        <w:jc w:val="center"/>
        <w:rPr>
          <w:rFonts w:asciiTheme="minorHAnsi" w:hAnsiTheme="minorHAnsi"/>
          <w:sz w:val="20"/>
          <w:szCs w:val="20"/>
        </w:rPr>
      </w:pPr>
      <w:r w:rsidRPr="003A39A1">
        <w:rPr>
          <w:rFonts w:asciiTheme="minorHAnsi" w:hAnsiTheme="minorHAnsi"/>
          <w:sz w:val="20"/>
          <w:szCs w:val="20"/>
        </w:rPr>
        <w:t>Parafia NSPJ</w:t>
      </w:r>
    </w:p>
    <w:p w14:paraId="46924252" w14:textId="77777777" w:rsidR="00B71BFD" w:rsidRPr="003A39A1" w:rsidRDefault="00B71BFD" w:rsidP="00B71BFD">
      <w:pPr>
        <w:jc w:val="center"/>
        <w:rPr>
          <w:rFonts w:asciiTheme="minorHAnsi" w:hAnsiTheme="minorHAnsi"/>
          <w:sz w:val="20"/>
          <w:szCs w:val="20"/>
        </w:rPr>
      </w:pPr>
      <w:r w:rsidRPr="003A39A1">
        <w:rPr>
          <w:rFonts w:asciiTheme="minorHAnsi" w:hAnsiTheme="minorHAnsi"/>
          <w:sz w:val="20"/>
          <w:szCs w:val="20"/>
        </w:rPr>
        <w:t>Racibórz</w:t>
      </w:r>
    </w:p>
    <w:sectPr w:rsidR="00B71BFD" w:rsidRPr="003A39A1" w:rsidSect="00F775CE">
      <w:pgSz w:w="16838" w:h="11906" w:orient="landscape"/>
      <w:pgMar w:top="567" w:right="567" w:bottom="567" w:left="567" w:header="709" w:footer="709" w:gutter="0"/>
      <w:cols w:num="3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662C" w14:textId="77777777" w:rsidR="00D60A74" w:rsidRDefault="00D60A74">
      <w:r>
        <w:separator/>
      </w:r>
    </w:p>
  </w:endnote>
  <w:endnote w:type="continuationSeparator" w:id="0">
    <w:p w14:paraId="5F059141" w14:textId="77777777" w:rsidR="00D60A74" w:rsidRDefault="00D6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0713" w14:textId="77777777" w:rsidR="00D60A74" w:rsidRDefault="00D60A74">
      <w:r>
        <w:separator/>
      </w:r>
    </w:p>
  </w:footnote>
  <w:footnote w:type="continuationSeparator" w:id="0">
    <w:p w14:paraId="51CA42E6" w14:textId="77777777" w:rsidR="00D60A74" w:rsidRDefault="00D60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8E"/>
    <w:rsid w:val="0002434B"/>
    <w:rsid w:val="000357F3"/>
    <w:rsid w:val="0005672D"/>
    <w:rsid w:val="00057085"/>
    <w:rsid w:val="0006126B"/>
    <w:rsid w:val="00095FF1"/>
    <w:rsid w:val="000B2510"/>
    <w:rsid w:val="000D51FA"/>
    <w:rsid w:val="000E0E35"/>
    <w:rsid w:val="000E3A31"/>
    <w:rsid w:val="00104063"/>
    <w:rsid w:val="00121467"/>
    <w:rsid w:val="00124E33"/>
    <w:rsid w:val="00157114"/>
    <w:rsid w:val="00175CE5"/>
    <w:rsid w:val="00181FC2"/>
    <w:rsid w:val="001A010E"/>
    <w:rsid w:val="001A48DC"/>
    <w:rsid w:val="001C3832"/>
    <w:rsid w:val="001D0D38"/>
    <w:rsid w:val="0020030D"/>
    <w:rsid w:val="002208A5"/>
    <w:rsid w:val="002C7B09"/>
    <w:rsid w:val="0034305B"/>
    <w:rsid w:val="00346583"/>
    <w:rsid w:val="00353768"/>
    <w:rsid w:val="00395ECD"/>
    <w:rsid w:val="003A39A1"/>
    <w:rsid w:val="003C29BA"/>
    <w:rsid w:val="003F2023"/>
    <w:rsid w:val="00427909"/>
    <w:rsid w:val="00480922"/>
    <w:rsid w:val="004959AD"/>
    <w:rsid w:val="004A1C08"/>
    <w:rsid w:val="004C46CD"/>
    <w:rsid w:val="004E1457"/>
    <w:rsid w:val="004E5070"/>
    <w:rsid w:val="004E6C71"/>
    <w:rsid w:val="00555255"/>
    <w:rsid w:val="00555315"/>
    <w:rsid w:val="00563350"/>
    <w:rsid w:val="005677D4"/>
    <w:rsid w:val="00592320"/>
    <w:rsid w:val="005A170E"/>
    <w:rsid w:val="005E2191"/>
    <w:rsid w:val="00622FA6"/>
    <w:rsid w:val="0065497B"/>
    <w:rsid w:val="00657F56"/>
    <w:rsid w:val="00685834"/>
    <w:rsid w:val="0069053A"/>
    <w:rsid w:val="006A0EDD"/>
    <w:rsid w:val="0072133D"/>
    <w:rsid w:val="0072612E"/>
    <w:rsid w:val="00752F3C"/>
    <w:rsid w:val="0075362C"/>
    <w:rsid w:val="007660B5"/>
    <w:rsid w:val="0078155D"/>
    <w:rsid w:val="007A6A4D"/>
    <w:rsid w:val="007C19A8"/>
    <w:rsid w:val="007C3640"/>
    <w:rsid w:val="007D039A"/>
    <w:rsid w:val="0081657F"/>
    <w:rsid w:val="0084212A"/>
    <w:rsid w:val="008423E8"/>
    <w:rsid w:val="00860837"/>
    <w:rsid w:val="00893396"/>
    <w:rsid w:val="008E3B90"/>
    <w:rsid w:val="00916E6E"/>
    <w:rsid w:val="00951FF3"/>
    <w:rsid w:val="0097555D"/>
    <w:rsid w:val="0099630E"/>
    <w:rsid w:val="00996629"/>
    <w:rsid w:val="009D4936"/>
    <w:rsid w:val="00A003BE"/>
    <w:rsid w:val="00A4748E"/>
    <w:rsid w:val="00A67EE5"/>
    <w:rsid w:val="00A754A1"/>
    <w:rsid w:val="00A842F5"/>
    <w:rsid w:val="00A91BC8"/>
    <w:rsid w:val="00AB7F07"/>
    <w:rsid w:val="00AC6C3D"/>
    <w:rsid w:val="00AF0912"/>
    <w:rsid w:val="00AF2072"/>
    <w:rsid w:val="00B43F6D"/>
    <w:rsid w:val="00B5244A"/>
    <w:rsid w:val="00B71BFD"/>
    <w:rsid w:val="00C22E2E"/>
    <w:rsid w:val="00C54324"/>
    <w:rsid w:val="00C637F9"/>
    <w:rsid w:val="00C70C13"/>
    <w:rsid w:val="00C777E1"/>
    <w:rsid w:val="00CA74F4"/>
    <w:rsid w:val="00CE432E"/>
    <w:rsid w:val="00D17CB8"/>
    <w:rsid w:val="00D20030"/>
    <w:rsid w:val="00D40E49"/>
    <w:rsid w:val="00D60A74"/>
    <w:rsid w:val="00DA46E4"/>
    <w:rsid w:val="00DC1F39"/>
    <w:rsid w:val="00DC7C10"/>
    <w:rsid w:val="00DE1F0F"/>
    <w:rsid w:val="00E2238D"/>
    <w:rsid w:val="00E223AE"/>
    <w:rsid w:val="00E97AF0"/>
    <w:rsid w:val="00ED2603"/>
    <w:rsid w:val="00ED5959"/>
    <w:rsid w:val="00EF6415"/>
    <w:rsid w:val="00F11586"/>
    <w:rsid w:val="00F46549"/>
    <w:rsid w:val="00F775CE"/>
    <w:rsid w:val="00FA7F13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E0E6B"/>
  <w15:chartTrackingRefBased/>
  <w15:docId w15:val="{C535A402-46F7-E341-A882-6A37685F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D51FA"/>
    <w:rPr>
      <w:color w:val="0000FF"/>
      <w:u w:val="single"/>
    </w:rPr>
  </w:style>
  <w:style w:type="paragraph" w:styleId="Tekstprzypisudolnego">
    <w:name w:val="footnote text"/>
    <w:basedOn w:val="Normalny"/>
    <w:semiHidden/>
    <w:rsid w:val="007C364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C3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pj@raciborz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spj.raciborz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pj.raciborz.com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sakramencie małżeństwa</vt:lpstr>
    </vt:vector>
  </TitlesOfParts>
  <Company/>
  <LinksUpToDate>false</LinksUpToDate>
  <CharactersWithSpaces>10400</CharactersWithSpaces>
  <SharedDoc>false</SharedDoc>
  <HLinks>
    <vt:vector size="18" baseType="variant">
      <vt:variant>
        <vt:i4>6225981</vt:i4>
      </vt:variant>
      <vt:variant>
        <vt:i4>6</vt:i4>
      </vt:variant>
      <vt:variant>
        <vt:i4>0</vt:i4>
      </vt:variant>
      <vt:variant>
        <vt:i4>5</vt:i4>
      </vt:variant>
      <vt:variant>
        <vt:lpwstr>mailto:nspj@raciborz.com.pl</vt:lpwstr>
      </vt:variant>
      <vt:variant>
        <vt:lpwstr/>
      </vt:variant>
      <vt:variant>
        <vt:i4>5701707</vt:i4>
      </vt:variant>
      <vt:variant>
        <vt:i4>3</vt:i4>
      </vt:variant>
      <vt:variant>
        <vt:i4>0</vt:i4>
      </vt:variant>
      <vt:variant>
        <vt:i4>5</vt:i4>
      </vt:variant>
      <vt:variant>
        <vt:lpwstr>http://www.nspj.raciborz.com.pl/</vt:lpwstr>
      </vt:variant>
      <vt:variant>
        <vt:lpwstr/>
      </vt:variant>
      <vt:variant>
        <vt:i4>5701707</vt:i4>
      </vt:variant>
      <vt:variant>
        <vt:i4>0</vt:i4>
      </vt:variant>
      <vt:variant>
        <vt:i4>0</vt:i4>
      </vt:variant>
      <vt:variant>
        <vt:i4>5</vt:i4>
      </vt:variant>
      <vt:variant>
        <vt:lpwstr>http://www.nspj.raciborz.com.pl/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sakramencie małżeństwa</dc:title>
  <dc:subject/>
  <dc:creator>Adam Rogalski</dc:creator>
  <cp:keywords/>
  <dc:description/>
  <cp:lastModifiedBy>par NSPJ</cp:lastModifiedBy>
  <cp:revision>2</cp:revision>
  <cp:lastPrinted>2007-12-17T16:35:00Z</cp:lastPrinted>
  <dcterms:created xsi:type="dcterms:W3CDTF">2024-01-12T22:27:00Z</dcterms:created>
  <dcterms:modified xsi:type="dcterms:W3CDTF">2024-01-12T22:27:00Z</dcterms:modified>
</cp:coreProperties>
</file>